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6A3E">
      <w:pPr>
        <w:tabs>
          <w:tab w:val="left" w:pos="28"/>
          <w:tab w:val="center" w:pos="4875"/>
        </w:tabs>
        <w:spacing w:line="360" w:lineRule="auto"/>
        <w:jc w:val="center"/>
        <w:rPr>
          <w:rFonts w:hint="eastAsia" w:ascii="方正小标宋简体" w:hAnsi="方正小标宋简体" w:eastAsia="方正小标宋简体" w:cs="方正小标宋简体"/>
          <w:b w:val="0"/>
          <w:bCs w:val="0"/>
          <w:color w:val="auto"/>
          <w:sz w:val="36"/>
          <w:szCs w:val="36"/>
          <w:highlight w:val="none"/>
          <w:lang w:eastAsia="zh-CN"/>
        </w:rPr>
      </w:pPr>
      <w:bookmarkStart w:id="0" w:name="_Toc16432"/>
      <w:bookmarkStart w:id="1" w:name="_Toc8809"/>
      <w:bookmarkStart w:id="2" w:name="_Toc3762"/>
      <w:bookmarkStart w:id="3" w:name="_Toc26715"/>
      <w:bookmarkStart w:id="4" w:name="_Toc3702"/>
      <w:bookmarkStart w:id="5" w:name="_Toc6916"/>
      <w:bookmarkStart w:id="6" w:name="_Toc5398"/>
      <w:bookmarkStart w:id="7" w:name="_Toc13471"/>
      <w:bookmarkStart w:id="215" w:name="_GoBack"/>
      <w:bookmarkEnd w:id="215"/>
      <w:r>
        <w:rPr>
          <w:rFonts w:hint="eastAsia" w:ascii="方正小标宋简体" w:hAnsi="方正小标宋简体" w:eastAsia="方正小标宋简体" w:cs="方正小标宋简体"/>
          <w:b w:val="0"/>
          <w:bCs w:val="0"/>
          <w:color w:val="auto"/>
          <w:sz w:val="36"/>
          <w:szCs w:val="36"/>
          <w:highlight w:val="none"/>
          <w:lang w:eastAsia="zh-CN"/>
        </w:rPr>
        <w:t>达州市通川区人民医院</w:t>
      </w:r>
    </w:p>
    <w:p w14:paraId="20D1D21C">
      <w:pPr>
        <w:tabs>
          <w:tab w:val="left" w:pos="28"/>
          <w:tab w:val="center" w:pos="4875"/>
        </w:tabs>
        <w:spacing w:line="360" w:lineRule="auto"/>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国家传染病智能监测预警前置软件对接服务单一来源</w:t>
      </w:r>
      <w:r>
        <w:rPr>
          <w:rFonts w:hint="eastAsia" w:ascii="方正小标宋简体" w:hAnsi="方正小标宋简体" w:eastAsia="方正小标宋简体" w:cs="方正小标宋简体"/>
          <w:b w:val="0"/>
          <w:bCs w:val="0"/>
          <w:color w:val="auto"/>
          <w:w w:val="88"/>
          <w:sz w:val="36"/>
          <w:szCs w:val="36"/>
          <w:highlight w:val="none"/>
        </w:rPr>
        <w:t>采购文件</w:t>
      </w:r>
    </w:p>
    <w:p w14:paraId="5D4435F5">
      <w:pPr>
        <w:pStyle w:val="19"/>
        <w:spacing w:before="36" w:after="36"/>
        <w:ind w:firstLine="1606" w:firstLineChars="500"/>
        <w:rPr>
          <w:rFonts w:ascii="仿宋" w:hAnsi="仿宋" w:eastAsia="仿宋" w:cs="仿宋"/>
          <w:b/>
          <w:color w:val="auto"/>
          <w:sz w:val="32"/>
          <w:szCs w:val="32"/>
          <w:highlight w:val="none"/>
          <w:lang w:val="zh-CN"/>
        </w:rPr>
      </w:pPr>
    </w:p>
    <w:p w14:paraId="65E2A8E7">
      <w:pPr>
        <w:pStyle w:val="19"/>
        <w:spacing w:before="36" w:after="36"/>
        <w:ind w:firstLine="1606" w:firstLineChars="500"/>
        <w:rPr>
          <w:rFonts w:ascii="仿宋" w:hAnsi="仿宋" w:eastAsia="仿宋" w:cs="仿宋"/>
          <w:b/>
          <w:color w:val="auto"/>
          <w:sz w:val="32"/>
          <w:szCs w:val="32"/>
          <w:highlight w:val="none"/>
          <w:lang w:val="zh-CN"/>
        </w:rPr>
      </w:pPr>
    </w:p>
    <w:p w14:paraId="25BE7DD5">
      <w:pPr>
        <w:pStyle w:val="19"/>
        <w:spacing w:before="36" w:after="36"/>
        <w:ind w:left="0" w:leftChars="0" w:firstLine="0" w:firstLineChars="0"/>
        <w:rPr>
          <w:rFonts w:ascii="仿宋" w:hAnsi="仿宋" w:eastAsia="仿宋" w:cs="仿宋"/>
          <w:b/>
          <w:color w:val="auto"/>
          <w:sz w:val="32"/>
          <w:szCs w:val="32"/>
          <w:highlight w:val="none"/>
          <w:lang w:val="zh-CN"/>
        </w:rPr>
      </w:pPr>
    </w:p>
    <w:p w14:paraId="45D4857B">
      <w:pPr>
        <w:pStyle w:val="19"/>
        <w:spacing w:before="36" w:after="36"/>
        <w:ind w:firstLine="1606" w:firstLineChars="500"/>
        <w:rPr>
          <w:rFonts w:ascii="仿宋" w:hAnsi="仿宋" w:eastAsia="仿宋" w:cs="仿宋"/>
          <w:b/>
          <w:color w:val="auto"/>
          <w:sz w:val="32"/>
          <w:szCs w:val="32"/>
          <w:highlight w:val="none"/>
          <w:lang w:val="zh-CN"/>
        </w:rPr>
      </w:pPr>
    </w:p>
    <w:p w14:paraId="293DA2C0">
      <w:pPr>
        <w:pStyle w:val="19"/>
        <w:spacing w:before="36" w:after="36"/>
        <w:ind w:firstLine="1606" w:firstLineChars="500"/>
        <w:rPr>
          <w:rFonts w:ascii="仿宋" w:hAnsi="仿宋" w:eastAsia="仿宋" w:cs="仿宋"/>
          <w:b/>
          <w:color w:val="auto"/>
          <w:sz w:val="32"/>
          <w:szCs w:val="32"/>
          <w:highlight w:val="none"/>
          <w:lang w:val="zh-CN"/>
        </w:rPr>
      </w:pPr>
    </w:p>
    <w:p w14:paraId="065B899F">
      <w:pPr>
        <w:pStyle w:val="19"/>
        <w:spacing w:before="36" w:after="36"/>
        <w:ind w:firstLine="1606" w:firstLineChars="500"/>
        <w:rPr>
          <w:rFonts w:ascii="仿宋" w:hAnsi="仿宋" w:eastAsia="仿宋" w:cs="仿宋"/>
          <w:b/>
          <w:color w:val="auto"/>
          <w:sz w:val="32"/>
          <w:szCs w:val="32"/>
          <w:highlight w:val="none"/>
          <w:lang w:val="zh-CN"/>
        </w:rPr>
      </w:pPr>
    </w:p>
    <w:p w14:paraId="660EAE52">
      <w:pPr>
        <w:pStyle w:val="19"/>
        <w:spacing w:before="36" w:after="36"/>
        <w:ind w:firstLine="1606" w:firstLineChars="500"/>
        <w:rPr>
          <w:rFonts w:ascii="仿宋" w:hAnsi="仿宋" w:eastAsia="仿宋" w:cs="仿宋"/>
          <w:b/>
          <w:color w:val="auto"/>
          <w:sz w:val="32"/>
          <w:szCs w:val="32"/>
          <w:highlight w:val="none"/>
          <w:lang w:val="zh-CN"/>
        </w:rPr>
      </w:pPr>
    </w:p>
    <w:p w14:paraId="6A81BF32">
      <w:pPr>
        <w:pStyle w:val="19"/>
        <w:spacing w:before="36" w:after="36"/>
        <w:ind w:firstLine="1606" w:firstLineChars="500"/>
        <w:rPr>
          <w:rFonts w:ascii="仿宋" w:hAnsi="仿宋" w:eastAsia="仿宋" w:cs="仿宋"/>
          <w:b/>
          <w:color w:val="auto"/>
          <w:sz w:val="32"/>
          <w:szCs w:val="32"/>
          <w:highlight w:val="none"/>
          <w:lang w:val="zh-CN"/>
        </w:rPr>
      </w:pPr>
    </w:p>
    <w:p w14:paraId="0A656ED3">
      <w:pPr>
        <w:pStyle w:val="19"/>
        <w:spacing w:before="36" w:after="36"/>
        <w:ind w:firstLine="1606" w:firstLineChars="500"/>
        <w:rPr>
          <w:rFonts w:ascii="仿宋" w:hAnsi="仿宋" w:eastAsia="仿宋" w:cs="仿宋"/>
          <w:b/>
          <w:color w:val="auto"/>
          <w:sz w:val="32"/>
          <w:szCs w:val="32"/>
          <w:highlight w:val="none"/>
          <w:lang w:val="zh-CN"/>
        </w:rPr>
      </w:pPr>
    </w:p>
    <w:p w14:paraId="1AA8E2D2">
      <w:pPr>
        <w:pStyle w:val="19"/>
        <w:spacing w:before="36" w:after="36"/>
        <w:ind w:left="0" w:leftChars="0" w:firstLine="0" w:firstLineChars="0"/>
        <w:rPr>
          <w:rFonts w:ascii="仿宋" w:hAnsi="仿宋" w:eastAsia="仿宋" w:cs="仿宋"/>
          <w:b/>
          <w:color w:val="auto"/>
          <w:sz w:val="32"/>
          <w:szCs w:val="32"/>
          <w:highlight w:val="none"/>
          <w:lang w:val="zh-CN"/>
        </w:rPr>
      </w:pPr>
    </w:p>
    <w:p w14:paraId="496163F1">
      <w:pPr>
        <w:pStyle w:val="19"/>
        <w:spacing w:before="36" w:after="36"/>
        <w:ind w:firstLine="1606" w:firstLineChars="500"/>
        <w:rPr>
          <w:rFonts w:ascii="仿宋" w:hAnsi="仿宋" w:eastAsia="仿宋" w:cs="仿宋"/>
          <w:b/>
          <w:color w:val="auto"/>
          <w:sz w:val="32"/>
          <w:szCs w:val="32"/>
          <w:highlight w:val="none"/>
          <w:lang w:val="zh-CN"/>
        </w:rPr>
      </w:pPr>
    </w:p>
    <w:p w14:paraId="0647DFDD">
      <w:pPr>
        <w:pStyle w:val="19"/>
        <w:spacing w:before="36" w:after="36"/>
        <w:ind w:firstLine="1606" w:firstLineChars="500"/>
        <w:rPr>
          <w:rFonts w:ascii="仿宋" w:hAnsi="仿宋" w:eastAsia="仿宋" w:cs="仿宋"/>
          <w:b/>
          <w:color w:val="auto"/>
          <w:sz w:val="32"/>
          <w:szCs w:val="32"/>
          <w:highlight w:val="none"/>
          <w:lang w:val="zh-CN"/>
        </w:rPr>
      </w:pPr>
    </w:p>
    <w:p w14:paraId="139485B0">
      <w:pPr>
        <w:pStyle w:val="19"/>
        <w:spacing w:before="36" w:after="36"/>
        <w:ind w:firstLine="2570" w:firstLineChars="80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zh-CN"/>
        </w:rPr>
        <w:t>采购人：</w:t>
      </w:r>
      <w:r>
        <w:rPr>
          <w:rFonts w:hint="eastAsia" w:ascii="楷体_GB2312" w:hAnsi="楷体_GB2312" w:eastAsia="楷体_GB2312" w:cs="楷体_GB2312"/>
          <w:b/>
          <w:color w:val="auto"/>
          <w:sz w:val="32"/>
          <w:szCs w:val="32"/>
          <w:highlight w:val="none"/>
          <w:lang w:val="en-US" w:eastAsia="zh-CN"/>
        </w:rPr>
        <w:t>达州市通川区人民医院</w:t>
      </w:r>
    </w:p>
    <w:p w14:paraId="35472F99">
      <w:pPr>
        <w:pStyle w:val="19"/>
        <w:spacing w:before="36" w:after="36"/>
        <w:ind w:firstLine="0" w:firstLineChars="0"/>
        <w:rPr>
          <w:rFonts w:hint="eastAsia" w:ascii="楷体_GB2312" w:hAnsi="楷体_GB2312" w:eastAsia="楷体_GB2312" w:cs="楷体_GB2312"/>
          <w:color w:val="auto"/>
          <w:sz w:val="32"/>
          <w:szCs w:val="32"/>
          <w:highlight w:val="none"/>
        </w:rPr>
      </w:pPr>
    </w:p>
    <w:p w14:paraId="492811B9">
      <w:pPr>
        <w:keepNext/>
        <w:keepLines/>
        <w:spacing w:line="360" w:lineRule="auto"/>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2024</w:t>
      </w:r>
      <w:r>
        <w:rPr>
          <w:rFonts w:hint="eastAsia" w:ascii="楷体_GB2312" w:hAnsi="楷体_GB2312" w:eastAsia="楷体_GB2312" w:cs="楷体_GB2312"/>
          <w:b/>
          <w:color w:val="auto"/>
          <w:sz w:val="32"/>
          <w:szCs w:val="32"/>
          <w:highlight w:val="none"/>
        </w:rPr>
        <w:t>年</w:t>
      </w:r>
      <w:r>
        <w:rPr>
          <w:rFonts w:hint="eastAsia" w:ascii="楷体_GB2312" w:hAnsi="楷体_GB2312" w:eastAsia="楷体_GB2312" w:cs="楷体_GB2312"/>
          <w:b/>
          <w:color w:val="auto"/>
          <w:sz w:val="32"/>
          <w:szCs w:val="32"/>
          <w:highlight w:val="none"/>
          <w:lang w:val="en-US" w:eastAsia="zh-CN"/>
        </w:rPr>
        <w:t>10</w:t>
      </w:r>
      <w:r>
        <w:rPr>
          <w:rFonts w:hint="eastAsia" w:ascii="楷体_GB2312" w:hAnsi="楷体_GB2312" w:eastAsia="楷体_GB2312" w:cs="楷体_GB2312"/>
          <w:b/>
          <w:color w:val="auto"/>
          <w:sz w:val="32"/>
          <w:szCs w:val="32"/>
          <w:highlight w:val="none"/>
        </w:rPr>
        <w:t>月</w:t>
      </w:r>
    </w:p>
    <w:p w14:paraId="7A57E2BE">
      <w:pPr>
        <w:spacing w:line="492" w:lineRule="exact"/>
        <w:jc w:val="center"/>
        <w:outlineLvl w:val="0"/>
        <w:rPr>
          <w:rFonts w:ascii="仿宋" w:hAnsi="仿宋" w:eastAsia="仿宋" w:cs="仿宋"/>
          <w:b/>
          <w:bCs/>
          <w:color w:val="auto"/>
          <w:spacing w:val="-2"/>
          <w:sz w:val="32"/>
          <w:szCs w:val="32"/>
          <w:highlight w:val="none"/>
        </w:rPr>
      </w:pPr>
      <w:r>
        <w:rPr>
          <w:rFonts w:hint="eastAsia" w:ascii="仿宋" w:hAnsi="仿宋" w:eastAsia="仿宋" w:cs="仿宋"/>
          <w:b/>
          <w:color w:val="auto"/>
          <w:sz w:val="32"/>
          <w:szCs w:val="32"/>
          <w:highlight w:val="none"/>
        </w:rPr>
        <w:br w:type="page"/>
      </w:r>
    </w:p>
    <w:p w14:paraId="62449F4E">
      <w:pPr>
        <w:spacing w:line="492" w:lineRule="exact"/>
        <w:jc w:val="center"/>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pacing w:val="-2"/>
          <w:sz w:val="30"/>
          <w:szCs w:val="30"/>
          <w:highlight w:val="none"/>
        </w:rPr>
        <w:t>第一章 采购邀请</w:t>
      </w:r>
      <w:bookmarkEnd w:id="0"/>
    </w:p>
    <w:p w14:paraId="0C938008">
      <w:pPr>
        <w:spacing w:line="360" w:lineRule="auto"/>
        <w:ind w:firstLine="480" w:firstLineChars="200"/>
        <w:jc w:val="left"/>
        <w:rPr>
          <w:rFonts w:ascii="仿宋" w:hAnsi="仿宋" w:eastAsia="仿宋" w:cs="仿宋"/>
          <w:color w:val="auto"/>
          <w:sz w:val="24"/>
          <w:highlight w:val="none"/>
          <w:u w:val="single"/>
        </w:rPr>
      </w:pPr>
    </w:p>
    <w:p w14:paraId="704B3DE5">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eastAsia="zh-CN"/>
        </w:rPr>
        <w:t>达州市通川区人民医院</w:t>
      </w:r>
      <w:r>
        <w:rPr>
          <w:rFonts w:hint="eastAsia" w:asciiTheme="minorEastAsia" w:hAnsiTheme="minorEastAsia" w:eastAsiaTheme="minorEastAsia" w:cstheme="minorEastAsia"/>
          <w:color w:val="auto"/>
          <w:sz w:val="24"/>
          <w:szCs w:val="24"/>
          <w:highlight w:val="none"/>
          <w:u w:val="none"/>
        </w:rPr>
        <w:t>拟对国家传染病智能监测预警前置软件对接服务采用单一来源方式进行采购，特邀请符合要求的供应商参与协商议价。兹邀请拟定供应商：成都小丑鱼网络信息技术有限公司。</w:t>
      </w:r>
    </w:p>
    <w:p w14:paraId="4BF12407">
      <w:pPr>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bookmarkStart w:id="8" w:name="_Toc1666"/>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、项目名称：</w:t>
      </w:r>
      <w:bookmarkEnd w:id="8"/>
      <w:bookmarkStart w:id="9" w:name="_Toc18771"/>
      <w:bookmarkStart w:id="10" w:name="_Toc22450"/>
      <w:bookmarkStart w:id="11" w:name="_Toc25481"/>
      <w:r>
        <w:rPr>
          <w:rFonts w:hint="eastAsia" w:asciiTheme="minorEastAsia" w:hAnsiTheme="minorEastAsia" w:eastAsiaTheme="minorEastAsia" w:cstheme="minorEastAsia"/>
          <w:color w:val="auto"/>
          <w:sz w:val="24"/>
          <w:szCs w:val="24"/>
          <w:highlight w:val="none"/>
          <w:u w:val="none"/>
          <w:lang w:eastAsia="zh-CN"/>
        </w:rPr>
        <w:t>达州市通川区人民医院</w:t>
      </w:r>
      <w:r>
        <w:rPr>
          <w:rFonts w:hint="eastAsia" w:asciiTheme="minorEastAsia" w:hAnsiTheme="minorEastAsia" w:eastAsiaTheme="minorEastAsia" w:cstheme="minorEastAsia"/>
          <w:color w:val="auto"/>
          <w:sz w:val="24"/>
          <w:szCs w:val="24"/>
          <w:highlight w:val="none"/>
          <w:u w:val="none"/>
        </w:rPr>
        <w:t>国家传染病智能监测预警前置软件对接服务</w:t>
      </w:r>
      <w:r>
        <w:rPr>
          <w:rFonts w:hint="eastAsia" w:asciiTheme="minorEastAsia" w:hAnsiTheme="minorEastAsia" w:eastAsiaTheme="minorEastAsia" w:cstheme="minorEastAsia"/>
          <w:color w:val="auto"/>
          <w:sz w:val="24"/>
          <w:szCs w:val="24"/>
          <w:highlight w:val="none"/>
          <w:u w:val="none"/>
          <w:lang w:eastAsia="zh-CN"/>
        </w:rPr>
        <w:t>。</w:t>
      </w:r>
    </w:p>
    <w:p w14:paraId="3705D6BA">
      <w:pPr>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、预算金额：</w:t>
      </w:r>
      <w:r>
        <w:rPr>
          <w:rFonts w:hint="eastAsia" w:asciiTheme="minorEastAsia" w:hAnsiTheme="minorEastAsia" w:eastAsiaTheme="minorEastAsia" w:cstheme="minorEastAsia"/>
          <w:color w:val="auto"/>
          <w:sz w:val="24"/>
          <w:szCs w:val="24"/>
          <w:highlight w:val="none"/>
          <w:u w:val="none"/>
          <w:lang w:val="en-US" w:eastAsia="zh-CN"/>
        </w:rPr>
        <w:t>28000</w:t>
      </w:r>
      <w:r>
        <w:rPr>
          <w:rFonts w:hint="eastAsia" w:asciiTheme="minorEastAsia" w:hAnsiTheme="minorEastAsia" w:eastAsiaTheme="minorEastAsia" w:cstheme="minorEastAsia"/>
          <w:color w:val="auto"/>
          <w:sz w:val="24"/>
          <w:szCs w:val="24"/>
          <w:highlight w:val="none"/>
          <w:u w:val="none"/>
          <w:lang w:val="zh-CN" w:eastAsia="zh-CN"/>
        </w:rPr>
        <w:t>元，</w:t>
      </w:r>
      <w:r>
        <w:rPr>
          <w:rFonts w:hint="eastAsia" w:asciiTheme="minorEastAsia" w:hAnsiTheme="minorEastAsia" w:eastAsiaTheme="minorEastAsia" w:cstheme="minorEastAsia"/>
          <w:color w:val="auto"/>
          <w:sz w:val="24"/>
          <w:szCs w:val="24"/>
          <w:highlight w:val="none"/>
          <w:u w:val="none"/>
          <w:lang w:val="en-US" w:eastAsia="zh-CN"/>
        </w:rPr>
        <w:t>超过预算价报价无效</w:t>
      </w:r>
      <w:r>
        <w:rPr>
          <w:rFonts w:hint="eastAsia" w:asciiTheme="minorEastAsia" w:hAnsiTheme="minorEastAsia" w:eastAsiaTheme="minorEastAsia" w:cstheme="minorEastAsia"/>
          <w:color w:val="auto"/>
          <w:sz w:val="24"/>
          <w:szCs w:val="24"/>
          <w:highlight w:val="none"/>
          <w:u w:val="none"/>
          <w:lang w:val="zh-CN"/>
        </w:rPr>
        <w:t>。</w:t>
      </w:r>
      <w:bookmarkEnd w:id="9"/>
      <w:bookmarkEnd w:id="10"/>
      <w:bookmarkEnd w:id="11"/>
    </w:p>
    <w:p w14:paraId="69564EDA">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u w:val="none"/>
          <w:lang w:eastAsia="zh-CN"/>
        </w:rPr>
      </w:pPr>
      <w:bookmarkStart w:id="12" w:name="_Toc17821"/>
      <w:bookmarkStart w:id="13" w:name="_Toc9229"/>
      <w:bookmarkStart w:id="14" w:name="_Toc23504"/>
      <w:r>
        <w:rPr>
          <w:rFonts w:hint="eastAsia" w:asciiTheme="minorEastAsia" w:hAnsiTheme="minorEastAsia" w:eastAsiaTheme="minorEastAsia" w:cstheme="minorEastAsia"/>
          <w:color w:val="auto"/>
          <w:sz w:val="24"/>
          <w:szCs w:val="24"/>
          <w:highlight w:val="none"/>
          <w:u w:val="none"/>
          <w:lang w:val="en-US" w:eastAsia="zh-CN"/>
        </w:rPr>
        <w:t>三</w:t>
      </w:r>
      <w:r>
        <w:rPr>
          <w:rFonts w:hint="eastAsia" w:asciiTheme="minorEastAsia" w:hAnsiTheme="minorEastAsia" w:eastAsiaTheme="minorEastAsia" w:cstheme="minorEastAsia"/>
          <w:color w:val="auto"/>
          <w:sz w:val="24"/>
          <w:szCs w:val="24"/>
          <w:highlight w:val="none"/>
          <w:u w:val="none"/>
        </w:rPr>
        <w:t>、项目内容：详见第四章</w:t>
      </w:r>
      <w:bookmarkEnd w:id="12"/>
      <w:bookmarkEnd w:id="13"/>
      <w:bookmarkEnd w:id="14"/>
      <w:r>
        <w:rPr>
          <w:rFonts w:hint="eastAsia" w:asciiTheme="minorEastAsia" w:hAnsiTheme="minorEastAsia" w:eastAsiaTheme="minorEastAsia" w:cstheme="minorEastAsia"/>
          <w:color w:val="auto"/>
          <w:sz w:val="24"/>
          <w:szCs w:val="24"/>
          <w:highlight w:val="none"/>
          <w:u w:val="none"/>
          <w:lang w:eastAsia="zh-CN"/>
        </w:rPr>
        <w:t>。</w:t>
      </w:r>
    </w:p>
    <w:p w14:paraId="41D1760F">
      <w:pPr>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bookmarkStart w:id="15" w:name="_Toc14220"/>
      <w:bookmarkStart w:id="16" w:name="_Toc25083"/>
      <w:bookmarkStart w:id="17" w:name="_Toc15571"/>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、供应商参加本次采购活动应具备下列条件：</w:t>
      </w:r>
      <w:bookmarkEnd w:id="15"/>
      <w:bookmarkEnd w:id="16"/>
      <w:bookmarkEnd w:id="17"/>
    </w:p>
    <w:p w14:paraId="53585D1F">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18" w:name="_Toc23111"/>
      <w:bookmarkStart w:id="19" w:name="_Toc11084"/>
      <w:bookmarkStart w:id="20" w:name="_Toc5234"/>
      <w:bookmarkStart w:id="21" w:name="_Toc11237"/>
      <w:bookmarkStart w:id="22" w:name="_Toc6942"/>
      <w:r>
        <w:rPr>
          <w:rFonts w:hint="eastAsia" w:asciiTheme="minorEastAsia" w:hAnsiTheme="minorEastAsia" w:eastAsiaTheme="minorEastAsia" w:cstheme="minorEastAsia"/>
          <w:color w:val="auto"/>
          <w:sz w:val="24"/>
          <w:szCs w:val="24"/>
          <w:highlight w:val="none"/>
        </w:rPr>
        <w:t>具有独立承担民事责任的能力；</w:t>
      </w:r>
      <w:bookmarkEnd w:id="18"/>
      <w:bookmarkEnd w:id="19"/>
      <w:bookmarkEnd w:id="20"/>
      <w:bookmarkEnd w:id="21"/>
      <w:bookmarkEnd w:id="22"/>
    </w:p>
    <w:p w14:paraId="028D83E7">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23" w:name="_Toc32222"/>
      <w:bookmarkStart w:id="24" w:name="_Toc5383"/>
      <w:bookmarkStart w:id="25" w:name="_Toc21777"/>
      <w:bookmarkStart w:id="26" w:name="_Toc16124"/>
      <w:bookmarkStart w:id="27" w:name="_Toc15803"/>
      <w:r>
        <w:rPr>
          <w:rFonts w:hint="eastAsia" w:asciiTheme="minorEastAsia" w:hAnsiTheme="minorEastAsia" w:eastAsiaTheme="minorEastAsia" w:cstheme="minorEastAsia"/>
          <w:color w:val="auto"/>
          <w:sz w:val="24"/>
          <w:szCs w:val="24"/>
          <w:highlight w:val="none"/>
        </w:rPr>
        <w:t>具有良好的商业信誉和健全的财务会计制度；</w:t>
      </w:r>
      <w:bookmarkEnd w:id="23"/>
      <w:bookmarkEnd w:id="24"/>
      <w:bookmarkEnd w:id="25"/>
      <w:bookmarkEnd w:id="26"/>
      <w:bookmarkEnd w:id="27"/>
    </w:p>
    <w:p w14:paraId="63BA08EB">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28" w:name="_Toc22240"/>
      <w:bookmarkStart w:id="29" w:name="_Toc31988"/>
      <w:bookmarkStart w:id="30" w:name="_Toc22131"/>
      <w:bookmarkStart w:id="31" w:name="_Toc5177"/>
      <w:bookmarkStart w:id="32" w:name="_Toc14232"/>
      <w:r>
        <w:rPr>
          <w:rFonts w:hint="eastAsia" w:asciiTheme="minorEastAsia" w:hAnsiTheme="minorEastAsia" w:eastAsiaTheme="minorEastAsia" w:cstheme="minorEastAsia"/>
          <w:color w:val="auto"/>
          <w:sz w:val="24"/>
          <w:szCs w:val="24"/>
          <w:highlight w:val="none"/>
        </w:rPr>
        <w:t>具有履行合同所必需的设备和专业技术能力；</w:t>
      </w:r>
      <w:bookmarkEnd w:id="28"/>
      <w:bookmarkEnd w:id="29"/>
      <w:bookmarkEnd w:id="30"/>
      <w:bookmarkEnd w:id="31"/>
      <w:bookmarkEnd w:id="32"/>
    </w:p>
    <w:p w14:paraId="12D48AC4">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33" w:name="_Toc23076"/>
      <w:bookmarkStart w:id="34" w:name="_Toc31614"/>
      <w:bookmarkStart w:id="35" w:name="_Toc29009"/>
      <w:bookmarkStart w:id="36" w:name="_Toc6965"/>
      <w:bookmarkStart w:id="37" w:name="_Toc7307"/>
      <w:r>
        <w:rPr>
          <w:rFonts w:hint="eastAsia" w:asciiTheme="minorEastAsia" w:hAnsiTheme="minorEastAsia" w:eastAsiaTheme="minorEastAsia" w:cstheme="minorEastAsia"/>
          <w:color w:val="auto"/>
          <w:sz w:val="24"/>
          <w:szCs w:val="24"/>
          <w:highlight w:val="none"/>
        </w:rPr>
        <w:t>具有依法缴纳税收和社会保障资金的良好记录；</w:t>
      </w:r>
      <w:bookmarkEnd w:id="33"/>
      <w:bookmarkEnd w:id="34"/>
      <w:bookmarkEnd w:id="35"/>
      <w:bookmarkEnd w:id="36"/>
      <w:bookmarkEnd w:id="37"/>
    </w:p>
    <w:p w14:paraId="575363FC">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38" w:name="_Toc18160"/>
      <w:bookmarkStart w:id="39" w:name="_Toc30716"/>
      <w:bookmarkStart w:id="40" w:name="_Toc158"/>
      <w:bookmarkStart w:id="41" w:name="_Toc10477"/>
      <w:bookmarkStart w:id="42" w:name="_Toc20483"/>
      <w:r>
        <w:rPr>
          <w:rFonts w:hint="eastAsia" w:asciiTheme="minorEastAsia" w:hAnsiTheme="minorEastAsia" w:eastAsiaTheme="minorEastAsia" w:cstheme="minorEastAsia"/>
          <w:color w:val="auto"/>
          <w:sz w:val="24"/>
          <w:szCs w:val="24"/>
          <w:highlight w:val="none"/>
        </w:rPr>
        <w:t>参加</w:t>
      </w:r>
      <w:r>
        <w:rPr>
          <w:rFonts w:hint="eastAsia" w:asciiTheme="minorEastAsia" w:hAnsiTheme="minorEastAsia" w:eastAsiaTheme="minorEastAsia" w:cstheme="minorEastAsia"/>
          <w:color w:val="auto"/>
          <w:sz w:val="24"/>
          <w:szCs w:val="24"/>
          <w:highlight w:val="none"/>
          <w:lang w:val="en-US" w:eastAsia="zh-CN"/>
        </w:rPr>
        <w:t>本次</w:t>
      </w:r>
      <w:r>
        <w:rPr>
          <w:rFonts w:hint="eastAsia" w:asciiTheme="minorEastAsia" w:hAnsiTheme="minorEastAsia" w:eastAsiaTheme="minorEastAsia" w:cstheme="minorEastAsia"/>
          <w:color w:val="auto"/>
          <w:sz w:val="24"/>
          <w:szCs w:val="24"/>
          <w:highlight w:val="none"/>
        </w:rPr>
        <w:t>采购活动前三年内，在经营活动中没有重大违法记录；</w:t>
      </w:r>
      <w:bookmarkEnd w:id="38"/>
      <w:bookmarkEnd w:id="39"/>
      <w:bookmarkEnd w:id="40"/>
      <w:bookmarkEnd w:id="41"/>
      <w:bookmarkEnd w:id="42"/>
    </w:p>
    <w:p w14:paraId="2B3EAC7A">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43" w:name="_Toc15359"/>
      <w:bookmarkStart w:id="44" w:name="_Toc18962"/>
      <w:bookmarkStart w:id="45" w:name="_Toc30822"/>
      <w:bookmarkStart w:id="46" w:name="_Toc3555"/>
      <w:bookmarkStart w:id="47" w:name="_Toc9582"/>
      <w:r>
        <w:rPr>
          <w:rFonts w:hint="eastAsia" w:asciiTheme="minorEastAsia" w:hAnsiTheme="minorEastAsia" w:eastAsiaTheme="minorEastAsia" w:cstheme="minorEastAsia"/>
          <w:color w:val="auto"/>
          <w:sz w:val="24"/>
          <w:szCs w:val="24"/>
          <w:highlight w:val="none"/>
        </w:rPr>
        <w:t>法律、行政法规规定的其他条件：</w:t>
      </w:r>
      <w:bookmarkEnd w:id="43"/>
      <w:bookmarkEnd w:id="44"/>
      <w:bookmarkEnd w:id="45"/>
      <w:bookmarkEnd w:id="46"/>
      <w:bookmarkEnd w:id="47"/>
    </w:p>
    <w:p w14:paraId="422E81E2">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48" w:name="_Toc7629"/>
      <w:bookmarkStart w:id="49" w:name="_Toc11685"/>
      <w:bookmarkStart w:id="50" w:name="_Toc4315"/>
      <w:bookmarkStart w:id="51" w:name="_Toc23127"/>
      <w:bookmarkStart w:id="52" w:name="_Toc30466"/>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参加本次采购活动的供应商单位、现任法定代表人或主要负责人在前三年内无行贿犯罪记录；</w:t>
      </w:r>
      <w:bookmarkEnd w:id="48"/>
      <w:bookmarkEnd w:id="49"/>
      <w:bookmarkEnd w:id="50"/>
      <w:bookmarkEnd w:id="51"/>
      <w:bookmarkEnd w:id="52"/>
    </w:p>
    <w:p w14:paraId="4899AC27">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53" w:name="_Toc2810"/>
      <w:bookmarkStart w:id="54" w:name="_Toc20981"/>
      <w:bookmarkStart w:id="55" w:name="_Toc23927"/>
      <w:bookmarkStart w:id="56" w:name="_Toc21173"/>
      <w:bookmarkStart w:id="57" w:name="_Toc2549"/>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本项目不接受联合体参加协商议价。</w:t>
      </w:r>
      <w:bookmarkEnd w:id="53"/>
      <w:bookmarkEnd w:id="54"/>
      <w:bookmarkEnd w:id="55"/>
      <w:bookmarkEnd w:id="56"/>
      <w:bookmarkEnd w:id="57"/>
    </w:p>
    <w:p w14:paraId="7BA6F7CC">
      <w:pPr>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bookmarkStart w:id="58" w:name="_Toc23773"/>
      <w:bookmarkStart w:id="59" w:name="_Toc6659"/>
      <w:bookmarkStart w:id="60" w:name="_Toc2522"/>
      <w:bookmarkStart w:id="61" w:name="_Toc31906"/>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、领取单一来源采购文件：</w:t>
      </w:r>
      <w:bookmarkEnd w:id="58"/>
      <w:bookmarkEnd w:id="59"/>
      <w:bookmarkEnd w:id="60"/>
      <w:bookmarkEnd w:id="61"/>
      <w:r>
        <w:rPr>
          <w:rFonts w:hint="eastAsia" w:asciiTheme="minorEastAsia" w:hAnsiTheme="minorEastAsia" w:eastAsiaTheme="minorEastAsia" w:cstheme="minorEastAsia"/>
          <w:color w:val="auto"/>
          <w:sz w:val="24"/>
          <w:szCs w:val="24"/>
          <w:highlight w:val="none"/>
        </w:rPr>
        <w:t>邀请拟定供应商在我</w:t>
      </w:r>
      <w:r>
        <w:rPr>
          <w:rFonts w:hint="eastAsia" w:asciiTheme="minorEastAsia" w:hAnsiTheme="minorEastAsia" w:eastAsiaTheme="minorEastAsia" w:cstheme="minorEastAsia"/>
          <w:color w:val="auto"/>
          <w:sz w:val="24"/>
          <w:szCs w:val="24"/>
          <w:highlight w:val="none"/>
          <w:lang w:val="en-US" w:eastAsia="zh-CN"/>
        </w:rPr>
        <w:t>院</w:t>
      </w:r>
      <w:r>
        <w:rPr>
          <w:rFonts w:hint="eastAsia" w:asciiTheme="minorEastAsia" w:hAnsiTheme="minorEastAsia" w:eastAsiaTheme="minorEastAsia" w:cstheme="minorEastAsia"/>
          <w:color w:val="auto"/>
          <w:sz w:val="24"/>
          <w:szCs w:val="24"/>
          <w:highlight w:val="none"/>
        </w:rPr>
        <w:t>官网</w:t>
      </w:r>
      <w:r>
        <w:rPr>
          <w:rFonts w:hint="eastAsia" w:asciiTheme="minorEastAsia" w:hAnsiTheme="minorEastAsia" w:eastAsiaTheme="minorEastAsia" w:cstheme="minorEastAsia"/>
          <w:color w:val="auto"/>
          <w:sz w:val="24"/>
          <w:szCs w:val="24"/>
          <w:highlight w:val="none"/>
          <w:lang w:val="en-US" w:eastAsia="zh-CN"/>
        </w:rPr>
        <w:t>已公开</w:t>
      </w:r>
      <w:r>
        <w:rPr>
          <w:rFonts w:hint="eastAsia" w:asciiTheme="minorEastAsia" w:hAnsiTheme="minorEastAsia" w:eastAsiaTheme="minorEastAsia" w:cstheme="minorEastAsia"/>
          <w:color w:val="auto"/>
          <w:sz w:val="24"/>
          <w:szCs w:val="24"/>
          <w:highlight w:val="none"/>
        </w:rPr>
        <w:t>的单一来源采购方式公</w:t>
      </w:r>
      <w:r>
        <w:rPr>
          <w:rFonts w:hint="eastAsia" w:asciiTheme="minorEastAsia" w:hAnsiTheme="minorEastAsia" w:eastAsiaTheme="minorEastAsia" w:cstheme="minorEastAsia"/>
          <w:color w:val="auto"/>
          <w:sz w:val="24"/>
          <w:szCs w:val="24"/>
          <w:highlight w:val="none"/>
          <w:lang w:val="en-US" w:eastAsia="zh-CN"/>
        </w:rPr>
        <w:t>告</w:t>
      </w:r>
      <w:r>
        <w:rPr>
          <w:rFonts w:hint="eastAsia" w:asciiTheme="minorEastAsia" w:hAnsiTheme="minorEastAsia" w:eastAsiaTheme="minorEastAsia" w:cstheme="minorEastAsia"/>
          <w:color w:val="auto"/>
          <w:sz w:val="24"/>
          <w:szCs w:val="24"/>
          <w:highlight w:val="none"/>
        </w:rPr>
        <w:t>的附件中获取。</w:t>
      </w:r>
    </w:p>
    <w:p w14:paraId="63F0BB48">
      <w:pPr>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bookmarkStart w:id="62" w:name="_Toc4165"/>
      <w:bookmarkStart w:id="63" w:name="_Toc17532"/>
      <w:bookmarkStart w:id="64" w:name="_Toc7727"/>
      <w:bookmarkStart w:id="65" w:name="_Toc23631"/>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、递交</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文件截止时间及协商时间：</w:t>
      </w:r>
    </w:p>
    <w:p w14:paraId="5B5A93EE">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42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文件递交截止时间：2024年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：30（北京时间）</w:t>
      </w:r>
      <w:bookmarkEnd w:id="62"/>
      <w:bookmarkEnd w:id="63"/>
      <w:bookmarkEnd w:id="64"/>
      <w:bookmarkEnd w:id="65"/>
      <w:r>
        <w:rPr>
          <w:rFonts w:hint="eastAsia" w:asciiTheme="minorEastAsia" w:hAnsiTheme="minorEastAsia" w:eastAsiaTheme="minorEastAsia" w:cstheme="minorEastAsia"/>
          <w:color w:val="auto"/>
          <w:sz w:val="24"/>
          <w:szCs w:val="24"/>
          <w:highlight w:val="none"/>
          <w:lang w:eastAsia="zh-CN"/>
        </w:rPr>
        <w:t>；</w:t>
      </w:r>
    </w:p>
    <w:p w14:paraId="4F726B27">
      <w:pPr>
        <w:pStyle w:val="2"/>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协商时间：2024年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：30（北京时间）</w:t>
      </w:r>
      <w:r>
        <w:rPr>
          <w:rFonts w:hint="eastAsia" w:asciiTheme="minorEastAsia" w:hAnsiTheme="minorEastAsia" w:eastAsiaTheme="minorEastAsia" w:cstheme="minorEastAsia"/>
          <w:color w:val="auto"/>
          <w:sz w:val="24"/>
          <w:szCs w:val="24"/>
          <w:highlight w:val="none"/>
          <w:lang w:eastAsia="zh-CN"/>
        </w:rPr>
        <w:t>；</w:t>
      </w:r>
    </w:p>
    <w:p w14:paraId="1D4B256C">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42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文件必须在递交</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文件截止时间前送达开标地点，逾期送达的</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文件不予接收</w:t>
      </w:r>
      <w:r>
        <w:rPr>
          <w:rFonts w:hint="eastAsia" w:asciiTheme="minorEastAsia" w:hAnsiTheme="minorEastAsia" w:eastAsiaTheme="minorEastAsia" w:cstheme="minorEastAsia"/>
          <w:color w:val="auto"/>
          <w:sz w:val="24"/>
          <w:szCs w:val="24"/>
          <w:highlight w:val="none"/>
          <w:lang w:eastAsia="zh-CN"/>
        </w:rPr>
        <w:t>；</w:t>
      </w:r>
    </w:p>
    <w:p w14:paraId="2EFF0CAB">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42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本次采购不接受邮寄的</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文件，报名资料一正两副。</w:t>
      </w:r>
    </w:p>
    <w:p w14:paraId="18B1FDF9">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482" w:firstLineChars="200"/>
        <w:jc w:val="left"/>
        <w:textAlignment w:val="auto"/>
        <w:rPr>
          <w:rFonts w:hint="default" w:asciiTheme="minorEastAsia" w:hAnsiTheme="minorEastAsia" w:eastAsiaTheme="minorEastAsia" w:cstheme="minorEastAsia"/>
          <w:b w:val="0"/>
          <w:bCs w:val="0"/>
          <w:color w:val="auto"/>
          <w:sz w:val="24"/>
          <w:szCs w:val="24"/>
          <w:highlight w:val="none"/>
          <w:lang w:val="en-US"/>
        </w:rPr>
      </w:pPr>
      <w:bookmarkStart w:id="66" w:name="_Toc25383"/>
      <w:bookmarkStart w:id="67" w:name="_Toc19455"/>
      <w:bookmarkStart w:id="68" w:name="_Toc14846"/>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文件递交地点</w:t>
      </w:r>
      <w:bookmarkEnd w:id="66"/>
      <w:bookmarkEnd w:id="67"/>
      <w:bookmarkEnd w:id="68"/>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达州市通川区西外新锦社区白塔路411号（通川区人民医院行政二楼）</w:t>
      </w:r>
    </w:p>
    <w:p w14:paraId="65493C82">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422" w:firstLineChars="175"/>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八、联系方式：</w:t>
      </w:r>
    </w:p>
    <w:p w14:paraId="243F6FB3">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（一）采购单位：</w:t>
      </w:r>
      <w:r>
        <w:rPr>
          <w:rFonts w:hint="eastAsia" w:asciiTheme="minorEastAsia" w:hAnsiTheme="minorEastAsia" w:eastAsiaTheme="minorEastAsia" w:cstheme="minorEastAsia"/>
          <w:color w:val="auto"/>
          <w:sz w:val="24"/>
          <w:szCs w:val="24"/>
          <w:highlight w:val="none"/>
          <w:lang w:eastAsia="zh-CN"/>
        </w:rPr>
        <w:t>达州市通川区人民医院</w:t>
      </w:r>
      <w:r>
        <w:rPr>
          <w:rFonts w:hint="eastAsia" w:asciiTheme="minorEastAsia" w:hAnsiTheme="minorEastAsia" w:eastAsiaTheme="minorEastAsia" w:cstheme="minorEastAsia"/>
          <w:color w:val="auto"/>
          <w:sz w:val="24"/>
          <w:szCs w:val="24"/>
          <w:highlight w:val="none"/>
        </w:rPr>
        <w:t xml:space="preserve"> </w:t>
      </w:r>
    </w:p>
    <w:p w14:paraId="51676F4C">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（二）地址：</w:t>
      </w:r>
      <w:r>
        <w:rPr>
          <w:rFonts w:hint="eastAsia" w:asciiTheme="minorEastAsia" w:hAnsiTheme="minorEastAsia" w:eastAsiaTheme="minorEastAsia" w:cstheme="minorEastAsia"/>
          <w:b w:val="0"/>
          <w:bCs w:val="0"/>
          <w:color w:val="auto"/>
          <w:sz w:val="24"/>
          <w:szCs w:val="24"/>
          <w:highlight w:val="none"/>
          <w:lang w:val="en-US" w:eastAsia="zh-CN"/>
        </w:rPr>
        <w:t>达州市通川区西外新锦社区白塔路411号（通川区人民医院行政二楼）</w:t>
      </w:r>
      <w:r>
        <w:rPr>
          <w:rFonts w:hint="eastAsia" w:asciiTheme="minorEastAsia" w:hAnsiTheme="minorEastAsia" w:eastAsiaTheme="minorEastAsia" w:cstheme="minorEastAsia"/>
          <w:color w:val="auto"/>
          <w:sz w:val="24"/>
          <w:szCs w:val="24"/>
          <w:highlight w:val="none"/>
        </w:rPr>
        <w:t xml:space="preserve">           </w:t>
      </w:r>
    </w:p>
    <w:p w14:paraId="4ABCE82D">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（三）联系人：</w:t>
      </w:r>
      <w:r>
        <w:rPr>
          <w:rFonts w:hint="eastAsia" w:asciiTheme="minorEastAsia" w:hAnsiTheme="minorEastAsia" w:eastAsiaTheme="minorEastAsia" w:cstheme="minorEastAsia"/>
          <w:color w:val="auto"/>
          <w:sz w:val="24"/>
          <w:szCs w:val="24"/>
          <w:highlight w:val="none"/>
          <w:lang w:val="en-US" w:eastAsia="zh-CN"/>
        </w:rPr>
        <w:t>龚老</w:t>
      </w:r>
      <w:r>
        <w:rPr>
          <w:rFonts w:hint="eastAsia" w:asciiTheme="minorEastAsia" w:hAnsiTheme="minorEastAsia" w:eastAsiaTheme="minorEastAsia" w:cstheme="minorEastAsia"/>
          <w:color w:val="auto"/>
          <w:sz w:val="24"/>
          <w:szCs w:val="24"/>
          <w:highlight w:val="none"/>
        </w:rPr>
        <w:t xml:space="preserve">师   </w:t>
      </w:r>
    </w:p>
    <w:p w14:paraId="10350CCD">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420" w:firstLineChars="17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（四）联系电话：</w:t>
      </w:r>
      <w:r>
        <w:rPr>
          <w:rFonts w:hint="eastAsia" w:asciiTheme="minorEastAsia" w:hAnsiTheme="minorEastAsia" w:eastAsiaTheme="minorEastAsia" w:cstheme="minorEastAsia"/>
          <w:color w:val="auto"/>
          <w:kern w:val="2"/>
          <w:sz w:val="24"/>
          <w:szCs w:val="24"/>
          <w:highlight w:val="none"/>
          <w:lang w:val="en-US" w:eastAsia="zh-CN" w:bidi="ar-SA"/>
        </w:rPr>
        <w:t>0818-2396039</w:t>
      </w:r>
    </w:p>
    <w:p w14:paraId="6C82C4C6">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54071415">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7556EEF0">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32BAD5DD">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75C08F63">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1DF67AEB">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5DD3EF2C">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5772076E">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1C626666">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4762877A">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02F55B51">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3006F1A6">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bCs/>
          <w:color w:val="auto"/>
          <w:kern w:val="2"/>
          <w:sz w:val="32"/>
          <w:szCs w:val="32"/>
          <w:highlight w:val="none"/>
        </w:rPr>
      </w:pPr>
    </w:p>
    <w:p w14:paraId="448CEC17">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both"/>
        <w:textAlignment w:val="auto"/>
        <w:outlineLvl w:val="0"/>
        <w:rPr>
          <w:rFonts w:hint="eastAsia" w:asciiTheme="minorEastAsia" w:hAnsiTheme="minorEastAsia" w:eastAsiaTheme="minorEastAsia" w:cstheme="minorEastAsia"/>
          <w:b/>
          <w:bCs/>
          <w:color w:val="auto"/>
          <w:kern w:val="2"/>
          <w:sz w:val="32"/>
          <w:szCs w:val="32"/>
          <w:highlight w:val="none"/>
        </w:rPr>
      </w:pPr>
    </w:p>
    <w:p w14:paraId="5375288B">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0"/>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bCs/>
          <w:color w:val="auto"/>
          <w:kern w:val="2"/>
          <w:sz w:val="30"/>
          <w:szCs w:val="30"/>
          <w:highlight w:val="none"/>
        </w:rPr>
        <w:t>第二章  供应商的资格、资质性及其他类似效力要求</w:t>
      </w:r>
      <w:bookmarkEnd w:id="1"/>
      <w:bookmarkEnd w:id="2"/>
      <w:bookmarkEnd w:id="3"/>
      <w:bookmarkEnd w:id="4"/>
    </w:p>
    <w:p w14:paraId="793B6DA7">
      <w:pPr>
        <w:pStyle w:val="3"/>
        <w:keepNext w:val="0"/>
        <w:keepLines w:val="0"/>
        <w:pageBreakBefore w:val="0"/>
        <w:widowControl w:val="0"/>
        <w:kinsoku/>
        <w:wordWrap/>
        <w:overflowPunct/>
        <w:topLinePunct w:val="0"/>
        <w:autoSpaceDE/>
        <w:autoSpaceDN/>
        <w:bidi w:val="0"/>
        <w:adjustRightInd/>
        <w:snapToGrid/>
        <w:spacing w:before="0" w:after="0" w:line="590" w:lineRule="exact"/>
        <w:jc w:val="left"/>
        <w:textAlignment w:val="auto"/>
        <w:rPr>
          <w:rFonts w:hint="eastAsia" w:asciiTheme="minorEastAsia" w:hAnsiTheme="minorEastAsia" w:eastAsiaTheme="minorEastAsia" w:cstheme="minorEastAsia"/>
          <w:color w:val="auto"/>
          <w:sz w:val="32"/>
          <w:szCs w:val="32"/>
          <w:highlight w:val="none"/>
        </w:rPr>
      </w:pPr>
      <w:bookmarkStart w:id="69" w:name="_Toc4261"/>
      <w:bookmarkStart w:id="70" w:name="_Toc21735"/>
      <w:bookmarkStart w:id="71" w:name="_Toc8656"/>
      <w:bookmarkStart w:id="72" w:name="_Toc13068"/>
      <w:bookmarkStart w:id="73" w:name="_Toc6250"/>
    </w:p>
    <w:p w14:paraId="459DC280">
      <w:pPr>
        <w:pStyle w:val="3"/>
        <w:keepNext w:val="0"/>
        <w:keepLines w:val="0"/>
        <w:pageBreakBefore w:val="0"/>
        <w:widowControl w:val="0"/>
        <w:kinsoku/>
        <w:wordWrap/>
        <w:overflowPunct/>
        <w:topLinePunct w:val="0"/>
        <w:autoSpaceDE/>
        <w:autoSpaceDN/>
        <w:bidi w:val="0"/>
        <w:adjustRightInd/>
        <w:snapToGrid/>
        <w:spacing w:before="0" w:after="0" w:line="590" w:lineRule="exact"/>
        <w:ind w:left="0" w:right="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一、供应商资格、资质性要求</w:t>
      </w:r>
      <w:bookmarkEnd w:id="69"/>
      <w:bookmarkEnd w:id="70"/>
      <w:bookmarkEnd w:id="71"/>
      <w:bookmarkEnd w:id="72"/>
      <w:bookmarkEnd w:id="73"/>
    </w:p>
    <w:p w14:paraId="63F9D1A0">
      <w:pPr>
        <w:pStyle w:val="2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具有独立承担民事责任的能力</w:t>
      </w:r>
      <w:r>
        <w:rPr>
          <w:rFonts w:hint="eastAsia" w:asciiTheme="minorEastAsia" w:hAnsiTheme="minorEastAsia" w:eastAsiaTheme="minorEastAsia" w:cstheme="minorEastAsia"/>
          <w:color w:val="auto"/>
          <w:sz w:val="24"/>
          <w:szCs w:val="24"/>
          <w:highlight w:val="none"/>
          <w:lang w:eastAsia="zh-CN"/>
        </w:rPr>
        <w:t>；</w:t>
      </w:r>
    </w:p>
    <w:p w14:paraId="1B2F7151">
      <w:pPr>
        <w:pStyle w:val="2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r>
        <w:rPr>
          <w:rFonts w:hint="eastAsia" w:asciiTheme="minorEastAsia" w:hAnsiTheme="minorEastAsia" w:eastAsiaTheme="minorEastAsia" w:cstheme="minorEastAsia"/>
          <w:color w:val="auto"/>
          <w:sz w:val="24"/>
          <w:szCs w:val="24"/>
          <w:highlight w:val="none"/>
          <w:lang w:eastAsia="zh-CN"/>
        </w:rPr>
        <w:t>；</w:t>
      </w:r>
    </w:p>
    <w:p w14:paraId="4376EC28">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具有履行合同所必需的设备和专业技术能力</w:t>
      </w:r>
      <w:r>
        <w:rPr>
          <w:rFonts w:hint="eastAsia" w:asciiTheme="minorEastAsia" w:hAnsiTheme="minorEastAsia" w:eastAsiaTheme="minorEastAsia" w:cstheme="minorEastAsia"/>
          <w:color w:val="auto"/>
          <w:sz w:val="24"/>
          <w:szCs w:val="24"/>
          <w:highlight w:val="none"/>
          <w:lang w:eastAsia="zh-CN"/>
        </w:rPr>
        <w:t>；</w:t>
      </w:r>
    </w:p>
    <w:p w14:paraId="34734FE2">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具有依法缴纳税收和社会保障资金的良好记录</w:t>
      </w:r>
      <w:r>
        <w:rPr>
          <w:rFonts w:hint="eastAsia" w:asciiTheme="minorEastAsia" w:hAnsiTheme="minorEastAsia" w:eastAsiaTheme="minorEastAsia" w:cstheme="minorEastAsia"/>
          <w:color w:val="auto"/>
          <w:sz w:val="24"/>
          <w:szCs w:val="24"/>
          <w:highlight w:val="none"/>
          <w:lang w:eastAsia="zh-CN"/>
        </w:rPr>
        <w:t>；</w:t>
      </w:r>
    </w:p>
    <w:p w14:paraId="7716EB4A">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参加本次采购活动前三年内，在经营活动中没有重大违法记录</w:t>
      </w:r>
      <w:r>
        <w:rPr>
          <w:rFonts w:hint="eastAsia" w:asciiTheme="minorEastAsia" w:hAnsiTheme="minorEastAsia" w:eastAsiaTheme="minorEastAsia" w:cstheme="minorEastAsia"/>
          <w:color w:val="auto"/>
          <w:sz w:val="24"/>
          <w:szCs w:val="24"/>
          <w:highlight w:val="none"/>
          <w:lang w:eastAsia="zh-CN"/>
        </w:rPr>
        <w:t>；</w:t>
      </w:r>
    </w:p>
    <w:p w14:paraId="0B7E2312">
      <w:pPr>
        <w:pStyle w:val="2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法律、行政法规规定的其他条件。</w:t>
      </w:r>
    </w:p>
    <w:p w14:paraId="56DB7558">
      <w:pPr>
        <w:pStyle w:val="3"/>
        <w:keepNext w:val="0"/>
        <w:keepLines w:val="0"/>
        <w:pageBreakBefore w:val="0"/>
        <w:widowControl w:val="0"/>
        <w:kinsoku/>
        <w:wordWrap/>
        <w:overflowPunct/>
        <w:topLinePunct w:val="0"/>
        <w:autoSpaceDE/>
        <w:autoSpaceDN/>
        <w:bidi w:val="0"/>
        <w:adjustRightInd/>
        <w:snapToGrid/>
        <w:spacing w:before="0" w:after="0" w:line="590" w:lineRule="exact"/>
        <w:ind w:left="0" w:right="0" w:firstLine="482" w:firstLineChars="200"/>
        <w:jc w:val="left"/>
        <w:textAlignment w:val="auto"/>
        <w:rPr>
          <w:rFonts w:hint="eastAsia" w:asciiTheme="minorEastAsia" w:hAnsiTheme="minorEastAsia" w:eastAsiaTheme="minorEastAsia" w:cstheme="minorEastAsia"/>
          <w:color w:val="auto"/>
          <w:sz w:val="24"/>
          <w:szCs w:val="24"/>
          <w:highlight w:val="none"/>
        </w:rPr>
      </w:pPr>
      <w:bookmarkStart w:id="74" w:name="_Toc23591"/>
      <w:bookmarkStart w:id="75" w:name="_Toc7076"/>
      <w:bookmarkStart w:id="76" w:name="_Toc27977"/>
      <w:bookmarkStart w:id="77" w:name="_Toc21273"/>
      <w:r>
        <w:rPr>
          <w:rFonts w:hint="eastAsia" w:asciiTheme="minorEastAsia" w:hAnsiTheme="minorEastAsia" w:eastAsiaTheme="minorEastAsia" w:cstheme="minorEastAsia"/>
          <w:color w:val="auto"/>
          <w:sz w:val="24"/>
          <w:szCs w:val="24"/>
          <w:highlight w:val="none"/>
        </w:rPr>
        <w:t>二、供应商其他类似效力要求</w:t>
      </w:r>
      <w:bookmarkEnd w:id="74"/>
      <w:bookmarkEnd w:id="75"/>
      <w:bookmarkEnd w:id="76"/>
      <w:bookmarkEnd w:id="77"/>
    </w:p>
    <w:p w14:paraId="02E87F34">
      <w:pPr>
        <w:pStyle w:val="2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参加本次采购活动的供应商代表证明材料</w:t>
      </w:r>
      <w:r>
        <w:rPr>
          <w:rFonts w:hint="eastAsia" w:asciiTheme="minorEastAsia" w:hAnsiTheme="minorEastAsia" w:eastAsiaTheme="minorEastAsia" w:cstheme="minorEastAsia"/>
          <w:b w:val="0"/>
          <w:bCs w:val="0"/>
          <w:color w:val="auto"/>
          <w:sz w:val="24"/>
          <w:szCs w:val="24"/>
          <w:highlight w:val="none"/>
          <w:lang w:eastAsia="zh-CN"/>
        </w:rPr>
        <w:t>；</w:t>
      </w:r>
    </w:p>
    <w:p w14:paraId="7246B320">
      <w:pPr>
        <w:pStyle w:val="2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本项目不允许联合体参与采购活动。</w:t>
      </w:r>
    </w:p>
    <w:p w14:paraId="1E5FE586">
      <w:pPr>
        <w:keepNext w:val="0"/>
        <w:keepLines w:val="0"/>
        <w:pageBreakBefore w:val="0"/>
        <w:widowControl w:val="0"/>
        <w:kinsoku/>
        <w:wordWrap/>
        <w:overflowPunct/>
        <w:topLinePunct w:val="0"/>
        <w:autoSpaceDE/>
        <w:autoSpaceDN/>
        <w:bidi w:val="0"/>
        <w:adjustRightInd/>
        <w:snapToGrid/>
        <w:spacing w:line="590" w:lineRule="exact"/>
        <w:ind w:left="0" w:right="0" w:firstLine="420" w:firstLineChars="200"/>
        <w:jc w:val="center"/>
        <w:textAlignment w:val="auto"/>
        <w:outlineLvl w:val="0"/>
        <w:rPr>
          <w:rFonts w:hint="eastAsia" w:asciiTheme="minorEastAsia" w:hAnsiTheme="minorEastAsia" w:eastAsiaTheme="minorEastAsia" w:cstheme="minorEastAsia"/>
          <w:color w:val="auto"/>
          <w:szCs w:val="21"/>
          <w:highlight w:val="none"/>
        </w:rPr>
      </w:pPr>
    </w:p>
    <w:p w14:paraId="18CBA83F">
      <w:pPr>
        <w:spacing w:line="360" w:lineRule="auto"/>
        <w:ind w:left="420" w:right="53"/>
        <w:jc w:val="center"/>
        <w:outlineLvl w:val="0"/>
        <w:rPr>
          <w:rFonts w:hint="eastAsia" w:asciiTheme="minorEastAsia" w:hAnsiTheme="minorEastAsia" w:eastAsiaTheme="minorEastAsia" w:cstheme="minorEastAsia"/>
          <w:color w:val="auto"/>
          <w:szCs w:val="21"/>
          <w:highlight w:val="none"/>
        </w:rPr>
      </w:pPr>
    </w:p>
    <w:p w14:paraId="54C40948">
      <w:pPr>
        <w:pStyle w:val="2"/>
        <w:rPr>
          <w:rFonts w:hint="eastAsia" w:asciiTheme="minorEastAsia" w:hAnsiTheme="minorEastAsia" w:eastAsiaTheme="minorEastAsia" w:cstheme="minorEastAsia"/>
          <w:color w:val="auto"/>
          <w:szCs w:val="21"/>
          <w:highlight w:val="none"/>
        </w:rPr>
      </w:pPr>
    </w:p>
    <w:p w14:paraId="0404A7E2">
      <w:pPr>
        <w:pStyle w:val="6"/>
        <w:rPr>
          <w:rFonts w:hint="eastAsia" w:asciiTheme="minorEastAsia" w:hAnsiTheme="minorEastAsia" w:eastAsiaTheme="minorEastAsia" w:cstheme="minorEastAsia"/>
          <w:color w:val="auto"/>
          <w:szCs w:val="21"/>
          <w:highlight w:val="none"/>
        </w:rPr>
      </w:pPr>
    </w:p>
    <w:p w14:paraId="562CB448">
      <w:pPr>
        <w:pStyle w:val="4"/>
        <w:rPr>
          <w:rFonts w:hint="eastAsia" w:asciiTheme="minorEastAsia" w:hAnsiTheme="minorEastAsia" w:eastAsiaTheme="minorEastAsia" w:cstheme="minorEastAsia"/>
          <w:color w:val="auto"/>
          <w:szCs w:val="21"/>
          <w:highlight w:val="none"/>
        </w:rPr>
      </w:pPr>
    </w:p>
    <w:p w14:paraId="209A4421">
      <w:pPr>
        <w:rPr>
          <w:rFonts w:hint="eastAsia" w:asciiTheme="minorEastAsia" w:hAnsiTheme="minorEastAsia" w:eastAsiaTheme="minorEastAsia" w:cstheme="minorEastAsia"/>
          <w:color w:val="auto"/>
          <w:szCs w:val="21"/>
          <w:highlight w:val="none"/>
        </w:rPr>
      </w:pPr>
    </w:p>
    <w:p w14:paraId="1367F2FE">
      <w:pPr>
        <w:pStyle w:val="2"/>
        <w:rPr>
          <w:rFonts w:hint="eastAsia" w:asciiTheme="minorEastAsia" w:hAnsiTheme="minorEastAsia" w:eastAsiaTheme="minorEastAsia" w:cstheme="minorEastAsia"/>
          <w:color w:val="auto"/>
          <w:szCs w:val="21"/>
          <w:highlight w:val="none"/>
        </w:rPr>
      </w:pPr>
    </w:p>
    <w:p w14:paraId="2E8B7975">
      <w:pPr>
        <w:pStyle w:val="6"/>
        <w:rPr>
          <w:rFonts w:hint="eastAsia" w:asciiTheme="minorEastAsia" w:hAnsiTheme="minorEastAsia" w:eastAsiaTheme="minorEastAsia" w:cstheme="minorEastAsia"/>
          <w:color w:val="auto"/>
          <w:szCs w:val="21"/>
          <w:highlight w:val="none"/>
        </w:rPr>
      </w:pPr>
    </w:p>
    <w:p w14:paraId="3D6A32F5">
      <w:pPr>
        <w:pStyle w:val="4"/>
        <w:rPr>
          <w:rFonts w:hint="eastAsia" w:asciiTheme="minorEastAsia" w:hAnsiTheme="minorEastAsia" w:eastAsiaTheme="minorEastAsia" w:cstheme="minorEastAsia"/>
          <w:color w:val="auto"/>
          <w:szCs w:val="21"/>
          <w:highlight w:val="none"/>
        </w:rPr>
      </w:pPr>
    </w:p>
    <w:p w14:paraId="61D60801">
      <w:pPr>
        <w:rPr>
          <w:rFonts w:hint="eastAsia" w:asciiTheme="minorEastAsia" w:hAnsiTheme="minorEastAsia" w:eastAsiaTheme="minorEastAsia" w:cstheme="minorEastAsia"/>
          <w:color w:val="auto"/>
          <w:szCs w:val="21"/>
          <w:highlight w:val="none"/>
        </w:rPr>
      </w:pPr>
    </w:p>
    <w:p w14:paraId="17D44DED">
      <w:pPr>
        <w:pStyle w:val="2"/>
        <w:rPr>
          <w:rFonts w:hint="eastAsia" w:asciiTheme="minorEastAsia" w:hAnsiTheme="minorEastAsia" w:eastAsiaTheme="minorEastAsia" w:cstheme="minorEastAsia"/>
          <w:color w:val="auto"/>
          <w:szCs w:val="21"/>
          <w:highlight w:val="none"/>
        </w:rPr>
      </w:pPr>
    </w:p>
    <w:p w14:paraId="2A067EBC">
      <w:pPr>
        <w:pStyle w:val="6"/>
        <w:rPr>
          <w:rFonts w:hint="eastAsia" w:asciiTheme="minorEastAsia" w:hAnsiTheme="minorEastAsia" w:eastAsiaTheme="minorEastAsia" w:cstheme="minorEastAsia"/>
          <w:color w:val="auto"/>
          <w:szCs w:val="21"/>
          <w:highlight w:val="none"/>
        </w:rPr>
      </w:pPr>
    </w:p>
    <w:p w14:paraId="79D7352E">
      <w:pPr>
        <w:pStyle w:val="4"/>
        <w:rPr>
          <w:rFonts w:hint="eastAsia" w:asciiTheme="minorEastAsia" w:hAnsiTheme="minorEastAsia" w:eastAsiaTheme="minorEastAsia" w:cstheme="minorEastAsia"/>
          <w:color w:val="auto"/>
          <w:szCs w:val="21"/>
          <w:highlight w:val="none"/>
        </w:rPr>
      </w:pPr>
    </w:p>
    <w:p w14:paraId="1A585B36">
      <w:pPr>
        <w:rPr>
          <w:rFonts w:hint="eastAsia" w:asciiTheme="minorEastAsia" w:hAnsiTheme="minorEastAsia" w:eastAsiaTheme="minorEastAsia" w:cstheme="minorEastAsia"/>
          <w:color w:val="auto"/>
          <w:szCs w:val="21"/>
          <w:highlight w:val="none"/>
        </w:rPr>
      </w:pPr>
    </w:p>
    <w:p w14:paraId="57D18440">
      <w:pPr>
        <w:pStyle w:val="2"/>
        <w:rPr>
          <w:rFonts w:hint="eastAsia" w:asciiTheme="minorEastAsia" w:hAnsiTheme="minorEastAsia" w:eastAsiaTheme="minorEastAsia" w:cstheme="minorEastAsia"/>
          <w:color w:val="auto"/>
          <w:szCs w:val="21"/>
          <w:highlight w:val="none"/>
        </w:rPr>
      </w:pPr>
    </w:p>
    <w:p w14:paraId="303AB0C8">
      <w:pPr>
        <w:pStyle w:val="6"/>
        <w:rPr>
          <w:rFonts w:hint="eastAsia" w:asciiTheme="minorEastAsia" w:hAnsiTheme="minorEastAsia" w:eastAsiaTheme="minorEastAsia" w:cstheme="minorEastAsia"/>
          <w:color w:val="auto"/>
          <w:szCs w:val="21"/>
          <w:highlight w:val="none"/>
        </w:rPr>
      </w:pPr>
    </w:p>
    <w:p w14:paraId="27EAFDD1">
      <w:pPr>
        <w:pStyle w:val="4"/>
        <w:rPr>
          <w:rFonts w:hint="eastAsia" w:asciiTheme="minorEastAsia" w:hAnsiTheme="minorEastAsia" w:eastAsiaTheme="minorEastAsia" w:cstheme="minorEastAsia"/>
          <w:color w:val="auto"/>
          <w:szCs w:val="21"/>
          <w:highlight w:val="none"/>
        </w:rPr>
      </w:pPr>
    </w:p>
    <w:p w14:paraId="2061A713">
      <w:pPr>
        <w:rPr>
          <w:rFonts w:hint="eastAsia" w:asciiTheme="minorEastAsia" w:hAnsiTheme="minorEastAsia" w:eastAsiaTheme="minorEastAsia" w:cstheme="minorEastAsia"/>
          <w:color w:val="auto"/>
          <w:szCs w:val="21"/>
          <w:highlight w:val="none"/>
        </w:rPr>
      </w:pPr>
    </w:p>
    <w:p w14:paraId="34E4362D">
      <w:pPr>
        <w:pStyle w:val="2"/>
        <w:rPr>
          <w:rFonts w:hint="eastAsia" w:asciiTheme="minorEastAsia" w:hAnsiTheme="minorEastAsia" w:eastAsiaTheme="minorEastAsia" w:cstheme="minorEastAsia"/>
          <w:color w:val="auto"/>
          <w:szCs w:val="21"/>
          <w:highlight w:val="none"/>
        </w:rPr>
      </w:pPr>
    </w:p>
    <w:p w14:paraId="02993374">
      <w:pPr>
        <w:pStyle w:val="6"/>
        <w:rPr>
          <w:rFonts w:hint="eastAsia" w:asciiTheme="minorEastAsia" w:hAnsiTheme="minorEastAsia" w:eastAsiaTheme="minorEastAsia" w:cstheme="minorEastAsia"/>
          <w:color w:val="auto"/>
          <w:szCs w:val="21"/>
          <w:highlight w:val="none"/>
        </w:rPr>
      </w:pPr>
    </w:p>
    <w:p w14:paraId="20BC64C2">
      <w:pPr>
        <w:pStyle w:val="4"/>
        <w:rPr>
          <w:rFonts w:hint="eastAsia" w:asciiTheme="minorEastAsia" w:hAnsiTheme="minorEastAsia" w:eastAsiaTheme="minorEastAsia" w:cstheme="minorEastAsia"/>
          <w:color w:val="auto"/>
          <w:highlight w:val="none"/>
        </w:rPr>
      </w:pPr>
    </w:p>
    <w:p w14:paraId="1173F42C">
      <w:pPr>
        <w:spacing w:line="360" w:lineRule="auto"/>
        <w:ind w:right="53"/>
        <w:jc w:val="center"/>
        <w:outlineLvl w:val="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第三章  供应商应当提供的资格、资质性及其他类似效力要求的相关证明材料</w:t>
      </w:r>
      <w:bookmarkEnd w:id="5"/>
      <w:bookmarkEnd w:id="6"/>
      <w:bookmarkEnd w:id="7"/>
    </w:p>
    <w:p w14:paraId="4FFE5487">
      <w:pPr>
        <w:pStyle w:val="3"/>
        <w:keepNext w:val="0"/>
        <w:keepLines w:val="0"/>
        <w:pageBreakBefore w:val="0"/>
        <w:widowControl w:val="0"/>
        <w:kinsoku/>
        <w:wordWrap/>
        <w:overflowPunct/>
        <w:topLinePunct w:val="0"/>
        <w:autoSpaceDE/>
        <w:autoSpaceDN/>
        <w:bidi w:val="0"/>
        <w:adjustRightInd/>
        <w:snapToGrid/>
        <w:spacing w:before="0" w:after="0"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bookmarkStart w:id="78" w:name="_Toc17631"/>
      <w:bookmarkStart w:id="79" w:name="_Toc7714"/>
      <w:bookmarkStart w:id="80" w:name="_Toc30719"/>
      <w:bookmarkStart w:id="81" w:name="_Toc16733"/>
      <w:r>
        <w:rPr>
          <w:rFonts w:hint="eastAsia" w:asciiTheme="minorEastAsia" w:hAnsiTheme="minorEastAsia" w:eastAsiaTheme="minorEastAsia" w:cstheme="minorEastAsia"/>
          <w:color w:val="auto"/>
          <w:sz w:val="24"/>
          <w:szCs w:val="24"/>
          <w:highlight w:val="none"/>
        </w:rPr>
        <w:t>一、供应商应当提供的资格、资质性要求的相关证明材料</w:t>
      </w:r>
      <w:bookmarkEnd w:id="78"/>
      <w:bookmarkEnd w:id="79"/>
      <w:bookmarkEnd w:id="80"/>
      <w:bookmarkEnd w:id="81"/>
    </w:p>
    <w:p w14:paraId="299A958C">
      <w:pPr>
        <w:pStyle w:val="20"/>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1、具有独立承担民事责任的能力：</w:t>
      </w:r>
    </w:p>
    <w:p w14:paraId="255F4A93">
      <w:pPr>
        <w:pStyle w:val="20"/>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①供应商若为企业法人：提供“统一社会信用代码营业执照”复印件；</w:t>
      </w:r>
    </w:p>
    <w:p w14:paraId="6B231C12">
      <w:pPr>
        <w:pStyle w:val="20"/>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②若为事业法人：提供“统一社会信用代码法人登记证书”复印件；</w:t>
      </w:r>
    </w:p>
    <w:p w14:paraId="6F67233D">
      <w:pPr>
        <w:pStyle w:val="20"/>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③若为其他组织：提供“对应主管部门颁发的准许执业证明文件或营业执照”复印件；</w:t>
      </w:r>
    </w:p>
    <w:p w14:paraId="50C8920F">
      <w:pPr>
        <w:pStyle w:val="20"/>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④供应商若为自然人：提供“身份证明材料”复印件。</w:t>
      </w:r>
    </w:p>
    <w:p w14:paraId="4B13F301">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2、具有良好的商业信誉和健全的财务会计制度：</w:t>
      </w:r>
    </w:p>
    <w:p w14:paraId="66CECEB1">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（1）具有良好的商业信誉：</w:t>
      </w:r>
      <w:r>
        <w:rPr>
          <w:rFonts w:hint="eastAsia" w:asciiTheme="minorEastAsia" w:hAnsiTheme="minorEastAsia" w:eastAsiaTheme="minorEastAsia" w:cstheme="minorEastAsia"/>
          <w:bCs/>
          <w:color w:val="auto"/>
          <w:sz w:val="24"/>
          <w:szCs w:val="24"/>
          <w:highlight w:val="none"/>
        </w:rPr>
        <w:t>提供具有良好的商业信誉承诺。</w:t>
      </w:r>
    </w:p>
    <w:p w14:paraId="12457A16">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（2）具有健全的财务会计制度：</w:t>
      </w:r>
      <w:r>
        <w:rPr>
          <w:rFonts w:hint="eastAsia" w:asciiTheme="minorEastAsia" w:hAnsiTheme="minorEastAsia" w:eastAsiaTheme="minorEastAsia" w:cstheme="minorEastAsia"/>
          <w:bCs/>
          <w:color w:val="auto"/>
          <w:sz w:val="24"/>
          <w:szCs w:val="24"/>
          <w:highlight w:val="none"/>
        </w:rPr>
        <w:t>提供承诺函原件（格式自拟）</w:t>
      </w:r>
      <w:r>
        <w:rPr>
          <w:rFonts w:hint="eastAsia" w:asciiTheme="minorEastAsia" w:hAnsiTheme="minorEastAsia" w:eastAsiaTheme="minorEastAsia" w:cstheme="minorEastAsia"/>
          <w:b/>
          <w:color w:val="auto"/>
          <w:sz w:val="24"/>
          <w:szCs w:val="24"/>
          <w:highlight w:val="none"/>
        </w:rPr>
        <w:t>或者</w:t>
      </w:r>
      <w:r>
        <w:rPr>
          <w:rFonts w:hint="eastAsia" w:asciiTheme="minorEastAsia" w:hAnsiTheme="minorEastAsia" w:eastAsiaTheme="minorEastAsia" w:cstheme="minorEastAsia"/>
          <w:bCs/>
          <w:color w:val="auto"/>
          <w:sz w:val="24"/>
          <w:szCs w:val="24"/>
          <w:highlight w:val="none"/>
        </w:rPr>
        <w:t>提供①可提供近三年（任意一年）供应商经审计的完整有效的财务报告复印件；②也可提供近三年（任意一年）供应商内部的财务报表复印件（至少应包含资产负债表、现金流量表、利润表）；③也可提供距文件递交截止日一年内银行出具的资信证明（复印件）；④供应商注册时间至文件递交截止日不足一年的，也可提供在市场监督管理部门备案的公司章程（复印件）；⑤非营利性单位或者社会团体或者其他机关事业单位以符合财务会计制度为准。</w:t>
      </w:r>
    </w:p>
    <w:p w14:paraId="7E97BE75">
      <w:pPr>
        <w:pStyle w:val="20"/>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bCs/>
          <w:color w:val="auto"/>
          <w:sz w:val="24"/>
          <w:szCs w:val="24"/>
          <w:highlight w:val="none"/>
        </w:rPr>
        <w:t>具有履行合同所必需的设备和专业技术能力</w:t>
      </w:r>
      <w:r>
        <w:rPr>
          <w:rFonts w:hint="eastAsia" w:asciiTheme="minorEastAsia" w:hAnsiTheme="minorEastAsia" w:eastAsiaTheme="minorEastAsia" w:cstheme="minorEastAsia"/>
          <w:color w:val="auto"/>
          <w:sz w:val="24"/>
          <w:szCs w:val="24"/>
          <w:highlight w:val="none"/>
        </w:rPr>
        <w:t>：提供供应商能力情况说明或同等效力的其他证明材料或声明函（格式自拟）。</w:t>
      </w:r>
    </w:p>
    <w:p w14:paraId="7F9AEA60">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4、具有依法缴纳税收和社会保障资金的良好记录</w:t>
      </w:r>
      <w:r>
        <w:rPr>
          <w:rFonts w:hint="eastAsia" w:asciiTheme="minorEastAsia" w:hAnsiTheme="minorEastAsia" w:eastAsiaTheme="minorEastAsia" w:cstheme="minorEastAsia"/>
          <w:color w:val="auto"/>
          <w:sz w:val="24"/>
          <w:szCs w:val="24"/>
          <w:highlight w:val="none"/>
        </w:rPr>
        <w:t>：提供依法缴纳税收和社会保障资金的承诺函原件或者近三个月依法缴纳税收和社会保障资金的证明材料复印件。</w:t>
      </w:r>
    </w:p>
    <w:p w14:paraId="2EB4F9DD">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5、参加本次采购活动前三年内，在经营活动中没有重大违法记录</w:t>
      </w:r>
      <w:r>
        <w:rPr>
          <w:rFonts w:hint="eastAsia" w:asciiTheme="minorEastAsia" w:hAnsiTheme="minorEastAsia" w:eastAsiaTheme="minorEastAsia" w:cstheme="minorEastAsia"/>
          <w:color w:val="auto"/>
          <w:sz w:val="24"/>
          <w:szCs w:val="24"/>
          <w:highlight w:val="none"/>
        </w:rPr>
        <w:t>：提供供应商参加本次采购活动前三年内，在经营活动中没有重大违法记录的承诺函。</w:t>
      </w:r>
      <w:bookmarkStart w:id="82" w:name="_Toc16533"/>
      <w:bookmarkStart w:id="83" w:name="_Toc6974"/>
      <w:bookmarkStart w:id="84" w:name="_Toc19135"/>
    </w:p>
    <w:p w14:paraId="00F25AAC">
      <w:pPr>
        <w:pStyle w:val="19"/>
        <w:keepNext w:val="0"/>
        <w:keepLines w:val="0"/>
        <w:pageBreakBefore w:val="0"/>
        <w:widowControl w:val="0"/>
        <w:kinsoku/>
        <w:wordWrap/>
        <w:overflowPunct/>
        <w:topLinePunct w:val="0"/>
        <w:autoSpaceDE/>
        <w:autoSpaceDN/>
        <w:bidi w:val="0"/>
        <w:adjustRightInd/>
        <w:snapToGrid/>
        <w:spacing w:beforeLines="0" w:afterLines="0" w:line="59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6、法律、行政法规规定的其他条件</w:t>
      </w:r>
      <w:r>
        <w:rPr>
          <w:rFonts w:hint="eastAsia" w:asciiTheme="minorEastAsia" w:hAnsiTheme="minorEastAsia" w:eastAsiaTheme="minorEastAsia" w:cstheme="minorEastAsia"/>
          <w:color w:val="auto"/>
          <w:sz w:val="24"/>
          <w:szCs w:val="24"/>
          <w:highlight w:val="none"/>
        </w:rPr>
        <w:t>：提供承诺函。（格式详见承诺函1）</w:t>
      </w:r>
    </w:p>
    <w:p w14:paraId="75C5D54D">
      <w:pPr>
        <w:pStyle w:val="3"/>
        <w:keepNext w:val="0"/>
        <w:keepLines w:val="0"/>
        <w:pageBreakBefore w:val="0"/>
        <w:widowControl w:val="0"/>
        <w:kinsoku/>
        <w:wordWrap/>
        <w:overflowPunct/>
        <w:topLinePunct w:val="0"/>
        <w:autoSpaceDE/>
        <w:autoSpaceDN/>
        <w:bidi w:val="0"/>
        <w:adjustRightInd/>
        <w:snapToGrid/>
        <w:spacing w:before="0" w:after="0"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bookmarkStart w:id="85" w:name="_Toc5412"/>
      <w:bookmarkStart w:id="86" w:name="_Toc10928"/>
      <w:r>
        <w:rPr>
          <w:rFonts w:hint="eastAsia" w:asciiTheme="minorEastAsia" w:hAnsiTheme="minorEastAsia" w:eastAsiaTheme="minorEastAsia" w:cstheme="minorEastAsia"/>
          <w:color w:val="auto"/>
          <w:sz w:val="24"/>
          <w:szCs w:val="24"/>
          <w:highlight w:val="none"/>
        </w:rPr>
        <w:t>二、供应商应当提供的其他类似效力证明材料</w:t>
      </w:r>
      <w:bookmarkEnd w:id="82"/>
      <w:bookmarkEnd w:id="83"/>
      <w:bookmarkEnd w:id="84"/>
      <w:bookmarkEnd w:id="85"/>
      <w:bookmarkEnd w:id="86"/>
    </w:p>
    <w:p w14:paraId="12E25A3D">
      <w:pPr>
        <w:pStyle w:val="20"/>
        <w:keepNext w:val="0"/>
        <w:keepLines w:val="0"/>
        <w:pageBreakBefore w:val="0"/>
        <w:widowControl w:val="0"/>
        <w:kinsoku/>
        <w:wordWrap/>
        <w:overflowPunct/>
        <w:topLinePunct w:val="0"/>
        <w:autoSpaceDE/>
        <w:autoSpaceDN/>
        <w:bidi w:val="0"/>
        <w:adjustRightInd/>
        <w:snapToGrid/>
        <w:spacing w:line="59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参加本次采购活动的供应商代表证明材料：</w:t>
      </w:r>
    </w:p>
    <w:p w14:paraId="733D7ADD">
      <w:pPr>
        <w:pStyle w:val="20"/>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法定代表人/负责人身份证明原件</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及“法定代表人/负责人身份证明材料复印件”（供应商代表为法定代表人/负责人时提供）。</w:t>
      </w:r>
    </w:p>
    <w:p w14:paraId="6532E6FB">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szCs w:val="24"/>
          <w:highlight w:val="none"/>
        </w:rPr>
        <w:t>（2）“法定代表人/负责人授权书原件”及“法定代表人/负责人和授权代表身份证明材料复印件”（供应商代表为非法定代表人/负责人时提供）。</w:t>
      </w:r>
    </w:p>
    <w:p w14:paraId="40FC21A4">
      <w:pPr>
        <w:pStyle w:val="10"/>
        <w:keepNext w:val="0"/>
        <w:keepLines w:val="0"/>
        <w:pageBreakBefore w:val="0"/>
        <w:widowControl w:val="0"/>
        <w:kinsoku/>
        <w:wordWrap/>
        <w:overflowPunct/>
        <w:topLinePunct w:val="0"/>
        <w:autoSpaceDE/>
        <w:autoSpaceDN/>
        <w:bidi w:val="0"/>
        <w:adjustRightInd/>
        <w:snapToGrid/>
        <w:spacing w:after="0" w:line="590" w:lineRule="exact"/>
        <w:ind w:firstLine="560" w:firstLineChars="200"/>
        <w:textAlignment w:val="auto"/>
        <w:rPr>
          <w:rFonts w:hint="eastAsia" w:asciiTheme="minorEastAsia" w:hAnsiTheme="minorEastAsia" w:eastAsiaTheme="minorEastAsia" w:cstheme="minorEastAsia"/>
          <w:color w:val="auto"/>
          <w:sz w:val="28"/>
          <w:szCs w:val="28"/>
          <w:highlight w:val="none"/>
        </w:rPr>
      </w:pPr>
    </w:p>
    <w:p w14:paraId="16B49FC4">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87" w:name="_Toc8747"/>
      <w:r>
        <w:rPr>
          <w:rFonts w:hint="eastAsia" w:asciiTheme="minorEastAsia" w:hAnsiTheme="minorEastAsia" w:eastAsiaTheme="minorEastAsia" w:cstheme="minorEastAsia"/>
          <w:b/>
          <w:color w:val="auto"/>
          <w:sz w:val="36"/>
          <w:szCs w:val="36"/>
          <w:highlight w:val="none"/>
        </w:rPr>
        <w:br w:type="page"/>
      </w:r>
      <w:bookmarkEnd w:id="87"/>
      <w:bookmarkStart w:id="88" w:name="_Toc27217"/>
      <w:bookmarkStart w:id="89" w:name="_Toc25831"/>
      <w:bookmarkStart w:id="90" w:name="_Toc21452"/>
      <w:bookmarkStart w:id="91" w:name="_Toc13944"/>
    </w:p>
    <w:p w14:paraId="071EA45A">
      <w:pPr>
        <w:spacing w:line="360" w:lineRule="auto"/>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0"/>
          <w:szCs w:val="30"/>
          <w:highlight w:val="none"/>
        </w:rPr>
        <w:t xml:space="preserve">第四章  </w:t>
      </w:r>
      <w:bookmarkEnd w:id="88"/>
      <w:bookmarkEnd w:id="89"/>
      <w:bookmarkEnd w:id="90"/>
      <w:r>
        <w:rPr>
          <w:rFonts w:hint="eastAsia" w:asciiTheme="minorEastAsia" w:hAnsiTheme="minorEastAsia" w:eastAsiaTheme="minorEastAsia" w:cstheme="minorEastAsia"/>
          <w:b/>
          <w:bCs/>
          <w:color w:val="auto"/>
          <w:sz w:val="30"/>
          <w:szCs w:val="30"/>
          <w:highlight w:val="none"/>
        </w:rPr>
        <w:t>采购项目技术、服务、采购合同内容条款及其他商务要求</w:t>
      </w:r>
      <w:bookmarkEnd w:id="91"/>
      <w:bookmarkStart w:id="92" w:name="_Toc11445"/>
      <w:bookmarkStart w:id="93" w:name="_Toc7284"/>
      <w:bookmarkStart w:id="94" w:name="_Toc22364"/>
      <w:bookmarkStart w:id="95" w:name="_Toc217446094"/>
      <w:bookmarkStart w:id="96" w:name="_Toc29140"/>
      <w:bookmarkStart w:id="97" w:name="_Toc24541"/>
      <w:bookmarkStart w:id="98" w:name="_Toc17663"/>
    </w:p>
    <w:p w14:paraId="251E8440">
      <w:pPr>
        <w:pStyle w:val="3"/>
        <w:pageBreakBefore w:val="0"/>
        <w:kinsoku/>
        <w:wordWrap/>
        <w:overflowPunct/>
        <w:topLinePunct w:val="0"/>
        <w:autoSpaceDE/>
        <w:autoSpaceDN/>
        <w:bidi w:val="0"/>
        <w:spacing w:before="0" w:after="0" w:line="590" w:lineRule="exact"/>
        <w:ind w:left="0" w:right="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一、项目概述</w:t>
      </w:r>
      <w:bookmarkEnd w:id="92"/>
      <w:bookmarkEnd w:id="93"/>
      <w:bookmarkEnd w:id="94"/>
      <w:bookmarkEnd w:id="95"/>
      <w:bookmarkEnd w:id="96"/>
      <w:bookmarkEnd w:id="97"/>
      <w:bookmarkEnd w:id="98"/>
    </w:p>
    <w:p w14:paraId="205BE93B">
      <w:pPr>
        <w:pStyle w:val="4"/>
        <w:pageBreakBefore w:val="0"/>
        <w:kinsoku/>
        <w:wordWrap/>
        <w:overflowPunct/>
        <w:topLinePunct w:val="0"/>
        <w:autoSpaceDE/>
        <w:autoSpaceDN/>
        <w:bidi w:val="0"/>
        <w:spacing w:line="590" w:lineRule="exact"/>
        <w:ind w:left="0" w:right="0" w:firstLine="480" w:firstLineChars="200"/>
        <w:jc w:val="left"/>
        <w:textAlignment w:val="auto"/>
        <w:rPr>
          <w:rFonts w:hint="eastAsia" w:asciiTheme="minorEastAsia" w:hAnsiTheme="minorEastAsia" w:eastAsiaTheme="minorEastAsia" w:cstheme="minorEastAsia"/>
          <w:color w:val="auto"/>
          <w:spacing w:val="6"/>
          <w:sz w:val="24"/>
          <w:szCs w:val="24"/>
          <w:highlight w:val="none"/>
          <w:lang w:val="zh-CN"/>
        </w:rPr>
      </w:pPr>
      <w:bookmarkStart w:id="99" w:name="_Toc217446095"/>
      <w:r>
        <w:rPr>
          <w:rFonts w:hint="eastAsia" w:asciiTheme="minorEastAsia" w:hAnsiTheme="minorEastAsia" w:eastAsiaTheme="minorEastAsia" w:cstheme="minorEastAsia"/>
          <w:color w:val="auto"/>
          <w:sz w:val="24"/>
          <w:szCs w:val="24"/>
          <w:highlight w:val="none"/>
        </w:rPr>
        <w:t>根据《关于加快部署实施国家传染病智能监测预警前置软件的通知》（川疾控局综规划法规便函〔2024〕14 号）文件</w:t>
      </w:r>
      <w:r>
        <w:rPr>
          <w:rFonts w:hint="eastAsia" w:asciiTheme="minorEastAsia" w:hAnsiTheme="minorEastAsia" w:eastAsiaTheme="minorEastAsia" w:cstheme="minorEastAsia"/>
          <w:color w:val="auto"/>
          <w:sz w:val="24"/>
          <w:szCs w:val="24"/>
          <w:highlight w:val="none"/>
          <w:lang w:eastAsia="zh-CN"/>
        </w:rPr>
        <w:t>、《四川省医疗机构部署实施前置软件工作清单》</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lang w:eastAsia="zh-CN"/>
        </w:rPr>
        <w:t>达州市通川区人民医院</w:t>
      </w:r>
      <w:r>
        <w:rPr>
          <w:rFonts w:hint="eastAsia" w:asciiTheme="minorEastAsia" w:hAnsiTheme="minorEastAsia" w:eastAsiaTheme="minorEastAsia" w:cstheme="minorEastAsia"/>
          <w:color w:val="auto"/>
          <w:sz w:val="24"/>
          <w:szCs w:val="24"/>
          <w:highlight w:val="none"/>
        </w:rPr>
        <w:t>目前已完成前置软件服务器软硬件环境配置的部署</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现需要进行国家传染病智能监测预警前置软件医疗机构院内系统接口改造服务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以</w:t>
      </w:r>
      <w:r>
        <w:rPr>
          <w:rFonts w:hint="eastAsia" w:asciiTheme="minorEastAsia" w:hAnsiTheme="minorEastAsia" w:eastAsiaTheme="minorEastAsia" w:cstheme="minorEastAsia"/>
          <w:color w:val="auto"/>
          <w:sz w:val="24"/>
          <w:szCs w:val="24"/>
          <w:highlight w:val="none"/>
        </w:rPr>
        <w:t>确保按时按质完成传染病监测预警与应急指挥能力提升项目。本项目共1个包。</w:t>
      </w:r>
    </w:p>
    <w:p w14:paraId="6F7D1B59">
      <w:pPr>
        <w:pStyle w:val="3"/>
        <w:pageBreakBefore w:val="0"/>
        <w:numPr>
          <w:ilvl w:val="0"/>
          <w:numId w:val="4"/>
        </w:numPr>
        <w:kinsoku/>
        <w:wordWrap/>
        <w:overflowPunct/>
        <w:topLinePunct w:val="0"/>
        <w:autoSpaceDE/>
        <w:autoSpaceDN/>
        <w:bidi w:val="0"/>
        <w:spacing w:before="0" w:after="0" w:line="590" w:lineRule="exact"/>
        <w:ind w:left="0" w:right="0" w:firstLine="482" w:firstLineChars="200"/>
        <w:jc w:val="left"/>
        <w:textAlignment w:val="auto"/>
        <w:rPr>
          <w:rFonts w:hint="eastAsia" w:asciiTheme="minorEastAsia" w:hAnsiTheme="minorEastAsia" w:eastAsiaTheme="minorEastAsia" w:cstheme="minorEastAsia"/>
          <w:color w:val="auto"/>
          <w:sz w:val="24"/>
          <w:szCs w:val="24"/>
          <w:highlight w:val="none"/>
        </w:rPr>
      </w:pPr>
      <w:bookmarkStart w:id="100" w:name="_Toc16645"/>
      <w:bookmarkStart w:id="101" w:name="_Toc27841"/>
      <w:r>
        <w:rPr>
          <w:rFonts w:hint="eastAsia" w:asciiTheme="minorEastAsia" w:hAnsiTheme="minorEastAsia" w:eastAsiaTheme="minorEastAsia" w:cstheme="minorEastAsia"/>
          <w:color w:val="auto"/>
          <w:sz w:val="24"/>
          <w:szCs w:val="24"/>
          <w:highlight w:val="none"/>
        </w:rPr>
        <w:t>★</w:t>
      </w:r>
      <w:bookmarkEnd w:id="100"/>
      <w:bookmarkEnd w:id="101"/>
      <w:r>
        <w:rPr>
          <w:rFonts w:hint="eastAsia" w:asciiTheme="minorEastAsia" w:hAnsiTheme="minorEastAsia" w:eastAsiaTheme="minorEastAsia" w:cstheme="minorEastAsia"/>
          <w:color w:val="auto"/>
          <w:sz w:val="24"/>
          <w:szCs w:val="24"/>
          <w:highlight w:val="none"/>
        </w:rPr>
        <w:t>服务内容及要求</w:t>
      </w:r>
      <w:bookmarkStart w:id="102" w:name="_Toc14200"/>
      <w:bookmarkStart w:id="103" w:name="_Toc13536"/>
      <w:bookmarkStart w:id="104" w:name="_Toc16486"/>
      <w:bookmarkStart w:id="105" w:name="_Toc4701"/>
      <w:bookmarkStart w:id="106" w:name="_Toc24400"/>
      <w:bookmarkStart w:id="107" w:name="_Toc3120"/>
    </w:p>
    <w:p w14:paraId="119B2678">
      <w:pPr>
        <w:pStyle w:val="3"/>
        <w:pageBreakBefore w:val="0"/>
        <w:kinsoku/>
        <w:wordWrap/>
        <w:overflowPunct/>
        <w:topLinePunct w:val="0"/>
        <w:autoSpaceDE/>
        <w:autoSpaceDN/>
        <w:bidi w:val="0"/>
        <w:spacing w:before="0" w:after="0" w:line="590" w:lineRule="exact"/>
        <w:ind w:left="0" w:right="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1</w:t>
      </w:r>
      <w:r>
        <w:rPr>
          <w:rFonts w:hint="eastAsia" w:asciiTheme="minorEastAsia" w:hAnsiTheme="minorEastAsia" w:eastAsiaTheme="minorEastAsia" w:cstheme="minorEastAsia"/>
          <w:b/>
          <w:bCs/>
          <w:color w:val="auto"/>
          <w:sz w:val="24"/>
          <w:szCs w:val="24"/>
          <w:highlight w:val="none"/>
          <w:shd w:val="clear" w:color="auto" w:fill="FFFFFF"/>
          <w:lang w:eastAsia="zh-CN"/>
        </w:rPr>
        <w:t>、</w:t>
      </w:r>
      <w:r>
        <w:rPr>
          <w:rFonts w:hint="eastAsia" w:asciiTheme="minorEastAsia" w:hAnsiTheme="minorEastAsia" w:eastAsiaTheme="minorEastAsia" w:cstheme="minorEastAsia"/>
          <w:b/>
          <w:bCs/>
          <w:color w:val="auto"/>
          <w:sz w:val="24"/>
          <w:szCs w:val="24"/>
          <w:highlight w:val="none"/>
          <w:shd w:val="clear" w:color="auto" w:fill="FFFFFF"/>
        </w:rPr>
        <w:t>项目清单</w:t>
      </w:r>
    </w:p>
    <w:tbl>
      <w:tblPr>
        <w:tblStyle w:val="12"/>
        <w:tblW w:w="4842" w:type="pct"/>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1949"/>
        <w:gridCol w:w="4232"/>
      </w:tblGrid>
      <w:tr w14:paraId="7B8F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6" w:type="pct"/>
          </w:tcPr>
          <w:p w14:paraId="613C1901">
            <w:pPr>
              <w:pageBreakBefore w:val="0"/>
              <w:kinsoku/>
              <w:wordWrap/>
              <w:overflowPunct/>
              <w:topLinePunct w:val="0"/>
              <w:autoSpaceDE/>
              <w:autoSpaceDN/>
              <w:bidi w:val="0"/>
              <w:adjustRightInd w:val="0"/>
              <w:spacing w:line="59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拟提供货物或服务名称</w:t>
            </w:r>
          </w:p>
        </w:tc>
        <w:tc>
          <w:tcPr>
            <w:tcW w:w="1051" w:type="pct"/>
          </w:tcPr>
          <w:p w14:paraId="67D2C896">
            <w:pPr>
              <w:pageBreakBefore w:val="0"/>
              <w:kinsoku/>
              <w:wordWrap/>
              <w:overflowPunct/>
              <w:topLinePunct w:val="0"/>
              <w:autoSpaceDE/>
              <w:autoSpaceDN/>
              <w:bidi w:val="0"/>
              <w:adjustRightInd w:val="0"/>
              <w:spacing w:line="59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数量（单位）</w:t>
            </w:r>
          </w:p>
        </w:tc>
        <w:tc>
          <w:tcPr>
            <w:tcW w:w="2282" w:type="pct"/>
          </w:tcPr>
          <w:p w14:paraId="4121CA4F">
            <w:pPr>
              <w:pageBreakBefore w:val="0"/>
              <w:kinsoku/>
              <w:wordWrap/>
              <w:overflowPunct/>
              <w:topLinePunct w:val="0"/>
              <w:autoSpaceDE/>
              <w:autoSpaceDN/>
              <w:bidi w:val="0"/>
              <w:adjustRightInd w:val="0"/>
              <w:spacing w:line="59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备注</w:t>
            </w:r>
          </w:p>
        </w:tc>
      </w:tr>
      <w:tr w14:paraId="488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66" w:type="pct"/>
            <w:vAlign w:val="center"/>
          </w:tcPr>
          <w:p w14:paraId="58383836">
            <w:pPr>
              <w:pageBreakBefore w:val="0"/>
              <w:kinsoku/>
              <w:wordWrap/>
              <w:overflowPunct/>
              <w:topLinePunct w:val="0"/>
              <w:autoSpaceDE/>
              <w:autoSpaceDN/>
              <w:bidi w:val="0"/>
              <w:adjustRightInd w:val="0"/>
              <w:spacing w:line="59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国家传染病智能监测预警前置软件对接服务</w:t>
            </w:r>
          </w:p>
        </w:tc>
        <w:tc>
          <w:tcPr>
            <w:tcW w:w="1051" w:type="pct"/>
            <w:vAlign w:val="center"/>
          </w:tcPr>
          <w:p w14:paraId="6F8A4060">
            <w:pPr>
              <w:pageBreakBefore w:val="0"/>
              <w:kinsoku/>
              <w:wordWrap/>
              <w:overflowPunct/>
              <w:topLinePunct w:val="0"/>
              <w:autoSpaceDE/>
              <w:autoSpaceDN/>
              <w:bidi w:val="0"/>
              <w:adjustRightInd w:val="0"/>
              <w:spacing w:line="240" w:lineRule="auto"/>
              <w:ind w:left="0" w:leftChars="0" w:right="0" w:firstLine="0" w:firstLineChars="0"/>
              <w:jc w:val="center"/>
              <w:textAlignment w:val="auto"/>
              <w:rPr>
                <w:rFonts w:hint="default"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p>
        </w:tc>
        <w:tc>
          <w:tcPr>
            <w:tcW w:w="2282" w:type="pct"/>
            <w:vAlign w:val="center"/>
          </w:tcPr>
          <w:p w14:paraId="1781E517">
            <w:pPr>
              <w:pageBreakBefore w:val="0"/>
              <w:kinsoku/>
              <w:wordWrap/>
              <w:overflowPunct/>
              <w:topLinePunct w:val="0"/>
              <w:autoSpaceDE/>
              <w:autoSpaceDN/>
              <w:bidi w:val="0"/>
              <w:adjustRightInd w:val="0"/>
              <w:spacing w:line="59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详见技术指标</w:t>
            </w:r>
          </w:p>
        </w:tc>
      </w:tr>
    </w:tbl>
    <w:p w14:paraId="07A38DA2">
      <w:pPr>
        <w:pStyle w:val="3"/>
        <w:pageBreakBefore w:val="0"/>
        <w:kinsoku/>
        <w:wordWrap/>
        <w:overflowPunct/>
        <w:topLinePunct w:val="0"/>
        <w:autoSpaceDE/>
        <w:autoSpaceDN/>
        <w:bidi w:val="0"/>
        <w:adjustRightInd w:val="0"/>
        <w:snapToGrid w:val="0"/>
        <w:spacing w:before="0" w:after="0" w:line="590" w:lineRule="exact"/>
        <w:ind w:left="0" w:right="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三、★商务要求</w:t>
      </w:r>
      <w:bookmarkEnd w:id="99"/>
      <w:bookmarkEnd w:id="102"/>
      <w:bookmarkEnd w:id="103"/>
      <w:bookmarkEnd w:id="104"/>
      <w:bookmarkEnd w:id="105"/>
      <w:bookmarkEnd w:id="106"/>
      <w:bookmarkEnd w:id="107"/>
    </w:p>
    <w:p w14:paraId="777A224F">
      <w:pPr>
        <w:pageBreakBefore w:val="0"/>
        <w:widowControl/>
        <w:kinsoku/>
        <w:wordWrap/>
        <w:overflowPunct/>
        <w:topLinePunct w:val="0"/>
        <w:autoSpaceDE/>
        <w:autoSpaceDN/>
        <w:bidi w:val="0"/>
        <w:adjustRightInd w:val="0"/>
        <w:snapToGrid w:val="0"/>
        <w:spacing w:line="590" w:lineRule="exact"/>
        <w:ind w:left="0" w:right="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108" w:name="_Toc29736"/>
      <w:bookmarkStart w:id="109" w:name="_Toc22844"/>
      <w:bookmarkStart w:id="110" w:name="_Toc31745"/>
      <w:r>
        <w:rPr>
          <w:rFonts w:hint="eastAsia" w:asciiTheme="minorEastAsia" w:hAnsiTheme="minorEastAsia" w:eastAsiaTheme="minorEastAsia" w:cstheme="minorEastAsia"/>
          <w:color w:val="auto"/>
          <w:sz w:val="24"/>
          <w:szCs w:val="24"/>
          <w:highlight w:val="none"/>
        </w:rPr>
        <w:t>1、履行时间（期限）：合同签订后</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日内。</w:t>
      </w:r>
    </w:p>
    <w:p w14:paraId="106F4821">
      <w:pPr>
        <w:pageBreakBefore w:val="0"/>
        <w:kinsoku/>
        <w:wordWrap/>
        <w:overflowPunct/>
        <w:topLinePunct w:val="0"/>
        <w:autoSpaceDE/>
        <w:autoSpaceDN/>
        <w:bidi w:val="0"/>
        <w:adjustRightInd w:val="0"/>
        <w:snapToGrid w:val="0"/>
        <w:spacing w:line="59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2、履行地点（范围）：</w:t>
      </w:r>
      <w:r>
        <w:rPr>
          <w:rFonts w:hint="eastAsia" w:asciiTheme="minorEastAsia" w:hAnsiTheme="minorEastAsia" w:eastAsiaTheme="minorEastAsia" w:cstheme="minorEastAsia"/>
          <w:color w:val="auto"/>
          <w:sz w:val="24"/>
          <w:szCs w:val="24"/>
          <w:highlight w:val="none"/>
          <w:lang w:eastAsia="zh-CN"/>
        </w:rPr>
        <w:t>达州市通川区人民医院</w:t>
      </w:r>
      <w:r>
        <w:rPr>
          <w:rFonts w:hint="eastAsia" w:asciiTheme="minorEastAsia" w:hAnsiTheme="minorEastAsia" w:eastAsiaTheme="minorEastAsia" w:cstheme="minorEastAsia"/>
          <w:color w:val="auto"/>
          <w:sz w:val="24"/>
          <w:szCs w:val="24"/>
          <w:highlight w:val="none"/>
        </w:rPr>
        <w:t>指定地点。</w:t>
      </w:r>
    </w:p>
    <w:p w14:paraId="50900F9F">
      <w:pPr>
        <w:pageBreakBefore w:val="0"/>
        <w:kinsoku/>
        <w:wordWrap/>
        <w:overflowPunct/>
        <w:topLinePunct w:val="0"/>
        <w:autoSpaceDE/>
        <w:autoSpaceDN/>
        <w:bidi w:val="0"/>
        <w:adjustRightInd w:val="0"/>
        <w:snapToGrid w:val="0"/>
        <w:spacing w:line="59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3、付款方式：验收合格后</w:t>
      </w:r>
      <w:r>
        <w:rPr>
          <w:rFonts w:hint="eastAsia" w:asciiTheme="minorEastAsia" w:hAnsiTheme="minorEastAsia" w:eastAsiaTheme="minorEastAsia" w:cstheme="minorEastAsia"/>
          <w:strike w:val="0"/>
          <w:dstrike w:val="0"/>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个工作日内支付全部合同金额。</w:t>
      </w:r>
    </w:p>
    <w:bookmarkEnd w:id="108"/>
    <w:bookmarkEnd w:id="109"/>
    <w:bookmarkEnd w:id="110"/>
    <w:p w14:paraId="5FB64D92">
      <w:pPr>
        <w:pageBreakBefore w:val="0"/>
        <w:widowControl/>
        <w:kinsoku/>
        <w:wordWrap/>
        <w:overflowPunct/>
        <w:topLinePunct w:val="0"/>
        <w:autoSpaceDE/>
        <w:autoSpaceDN/>
        <w:bidi w:val="0"/>
        <w:adjustRightInd w:val="0"/>
        <w:snapToGrid w:val="0"/>
        <w:spacing w:line="590" w:lineRule="exact"/>
        <w:ind w:left="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4、违约责任：</w:t>
      </w:r>
    </w:p>
    <w:p w14:paraId="622AA5DE">
      <w:pPr>
        <w:pageBreakBefore w:val="0"/>
        <w:widowControl/>
        <w:kinsoku/>
        <w:wordWrap/>
        <w:overflowPunct/>
        <w:topLinePunct w:val="0"/>
        <w:autoSpaceDE/>
        <w:autoSpaceDN/>
        <w:bidi w:val="0"/>
        <w:adjustRightInd w:val="0"/>
        <w:snapToGrid w:val="0"/>
        <w:spacing w:line="590" w:lineRule="exact"/>
        <w:ind w:left="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）如因成交供应商工作人员在履行职务过程中的的疏忽、失职、过错等故意或者过失原因给采购人造成损失或侵害，包括但不限于采购人本身的财产损失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由此而导致的采购人对任何第三方的法律责任等，供应商对此均应承担全部的赔偿责任。</w:t>
      </w:r>
    </w:p>
    <w:p w14:paraId="37845A2D">
      <w:pPr>
        <w:keepNext/>
        <w:keepLines/>
        <w:pageBreakBefore w:val="0"/>
        <w:kinsoku/>
        <w:wordWrap/>
        <w:overflowPunct/>
        <w:topLinePunct w:val="0"/>
        <w:autoSpaceDE/>
        <w:autoSpaceDN/>
        <w:bidi w:val="0"/>
        <w:adjustRightInd w:val="0"/>
        <w:snapToGrid w:val="0"/>
        <w:spacing w:line="59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质保不少于1年。</w:t>
      </w:r>
      <w:r>
        <w:rPr>
          <w:rFonts w:hint="eastAsia" w:asciiTheme="minorEastAsia" w:hAnsiTheme="minorEastAsia" w:eastAsiaTheme="minorEastAsia" w:cstheme="minorEastAsia"/>
          <w:color w:val="auto"/>
          <w:sz w:val="24"/>
          <w:szCs w:val="24"/>
          <w:highlight w:val="none"/>
        </w:rPr>
        <w:t>售后服务</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rPr>
        <w:t>①在接到服务需求后，在1小时内响应，并告知解决方案和解决时间；②网络或者远程可以解决问题的，1小时内为我院提供网络服务或者远程支持服务，并在1天内解决问题，或者提供适当的解决方案；③如果通过热线、网络、远程均无法解决问题，成交供应商将会在24小时之内安排技术工程师赶到现场进行处理维护；④根据</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要求免费提供技术培训</w:t>
      </w:r>
      <w:r>
        <w:rPr>
          <w:rFonts w:hint="eastAsia" w:asciiTheme="minorEastAsia" w:hAnsiTheme="minorEastAsia" w:eastAsiaTheme="minorEastAsia" w:cstheme="minorEastAsia"/>
          <w:color w:val="auto"/>
          <w:sz w:val="24"/>
          <w:szCs w:val="24"/>
          <w:highlight w:val="none"/>
          <w:lang w:eastAsia="zh-CN"/>
        </w:rPr>
        <w:t>。</w:t>
      </w:r>
    </w:p>
    <w:p w14:paraId="4BCF701B">
      <w:pPr>
        <w:keepNext/>
        <w:keepLines/>
        <w:pageBreakBefore w:val="0"/>
        <w:kinsoku/>
        <w:wordWrap/>
        <w:overflowPunct/>
        <w:topLinePunct w:val="0"/>
        <w:autoSpaceDE/>
        <w:autoSpaceDN/>
        <w:bidi w:val="0"/>
        <w:adjustRightInd w:val="0"/>
        <w:snapToGrid w:val="0"/>
        <w:spacing w:line="590" w:lineRule="exact"/>
        <w:ind w:left="0" w:right="0" w:firstLine="482" w:firstLineChars="200"/>
        <w:textAlignment w:val="auto"/>
        <w:rPr>
          <w:rFonts w:hint="eastAsia" w:asciiTheme="minorEastAsia" w:hAnsiTheme="minorEastAsia" w:eastAsiaTheme="minorEastAsia" w:cstheme="minorEastAsia"/>
          <w:b/>
          <w:color w:val="auto"/>
          <w:sz w:val="24"/>
          <w:szCs w:val="24"/>
          <w:highlight w:val="none"/>
        </w:rPr>
      </w:pPr>
    </w:p>
    <w:p w14:paraId="4B150293">
      <w:pPr>
        <w:keepNext/>
        <w:keepLines/>
        <w:pageBreakBefore w:val="0"/>
        <w:kinsoku/>
        <w:wordWrap/>
        <w:overflowPunct/>
        <w:topLinePunct w:val="0"/>
        <w:autoSpaceDE/>
        <w:autoSpaceDN/>
        <w:bidi w:val="0"/>
        <w:adjustRightInd w:val="0"/>
        <w:snapToGrid w:val="0"/>
        <w:spacing w:line="590" w:lineRule="exact"/>
        <w:ind w:left="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注：本章采购需求中标注“★”号的条款为本次采购项目的实质性要求，供应商应全部满足。</w:t>
      </w:r>
    </w:p>
    <w:p w14:paraId="2998D842">
      <w:pPr>
        <w:pStyle w:val="2"/>
        <w:pageBreakBefore w:val="0"/>
        <w:kinsoku/>
        <w:wordWrap/>
        <w:overflowPunct/>
        <w:topLinePunct w:val="0"/>
        <w:autoSpaceDE/>
        <w:autoSpaceDN/>
        <w:bidi w:val="0"/>
        <w:spacing w:after="0" w:line="590" w:lineRule="exact"/>
        <w:ind w:left="0" w:right="0" w:firstLine="420" w:firstLineChars="200"/>
        <w:textAlignment w:val="auto"/>
        <w:rPr>
          <w:rFonts w:hint="eastAsia" w:asciiTheme="minorEastAsia" w:hAnsiTheme="minorEastAsia" w:eastAsiaTheme="minorEastAsia" w:cstheme="minorEastAsia"/>
          <w:color w:val="auto"/>
          <w:highlight w:val="none"/>
        </w:rPr>
      </w:pPr>
    </w:p>
    <w:p w14:paraId="1D214D1F">
      <w:pPr>
        <w:pStyle w:val="6"/>
        <w:pageBreakBefore w:val="0"/>
        <w:kinsoku/>
        <w:wordWrap/>
        <w:overflowPunct/>
        <w:topLinePunct w:val="0"/>
        <w:autoSpaceDE/>
        <w:autoSpaceDN/>
        <w:bidi w:val="0"/>
        <w:spacing w:line="590" w:lineRule="exact"/>
        <w:ind w:left="0" w:right="0" w:firstLine="420" w:firstLineChars="200"/>
        <w:textAlignment w:val="auto"/>
        <w:rPr>
          <w:rFonts w:hint="eastAsia" w:asciiTheme="minorEastAsia" w:hAnsiTheme="minorEastAsia" w:eastAsiaTheme="minorEastAsia" w:cstheme="minorEastAsia"/>
          <w:color w:val="auto"/>
          <w:highlight w:val="none"/>
        </w:rPr>
      </w:pPr>
    </w:p>
    <w:p w14:paraId="0888191E">
      <w:pPr>
        <w:pStyle w:val="4"/>
        <w:rPr>
          <w:rFonts w:hint="eastAsia" w:asciiTheme="minorEastAsia" w:hAnsiTheme="minorEastAsia" w:eastAsiaTheme="minorEastAsia" w:cstheme="minorEastAsia"/>
          <w:color w:val="auto"/>
          <w:highlight w:val="none"/>
        </w:rPr>
      </w:pPr>
    </w:p>
    <w:p w14:paraId="65D14F2F">
      <w:pPr>
        <w:ind w:left="420" w:right="53"/>
        <w:rPr>
          <w:rFonts w:hint="eastAsia" w:asciiTheme="minorEastAsia" w:hAnsiTheme="minorEastAsia" w:eastAsiaTheme="minorEastAsia" w:cstheme="minorEastAsia"/>
          <w:color w:val="auto"/>
          <w:highlight w:val="none"/>
        </w:rPr>
      </w:pPr>
    </w:p>
    <w:p w14:paraId="5D0599D8">
      <w:pPr>
        <w:spacing w:line="360" w:lineRule="auto"/>
        <w:jc w:val="center"/>
        <w:outlineLvl w:val="0"/>
        <w:rPr>
          <w:rFonts w:hint="eastAsia" w:asciiTheme="minorEastAsia" w:hAnsiTheme="minorEastAsia" w:eastAsiaTheme="minorEastAsia" w:cstheme="minorEastAsia"/>
          <w:b/>
          <w:color w:val="auto"/>
          <w:kern w:val="44"/>
          <w:sz w:val="36"/>
          <w:szCs w:val="36"/>
          <w:highlight w:val="none"/>
        </w:rPr>
      </w:pPr>
      <w:bookmarkStart w:id="111" w:name="_Toc15568"/>
      <w:bookmarkStart w:id="112" w:name="_Toc17006"/>
      <w:bookmarkStart w:id="113" w:name="_Toc10499"/>
      <w:bookmarkStart w:id="114" w:name="_Toc30927"/>
    </w:p>
    <w:p w14:paraId="08E17124">
      <w:pPr>
        <w:pStyle w:val="2"/>
        <w:rPr>
          <w:rFonts w:hint="eastAsia" w:asciiTheme="minorEastAsia" w:hAnsiTheme="minorEastAsia" w:eastAsiaTheme="minorEastAsia" w:cstheme="minorEastAsia"/>
          <w:b/>
          <w:color w:val="auto"/>
          <w:kern w:val="44"/>
          <w:sz w:val="36"/>
          <w:szCs w:val="36"/>
          <w:highlight w:val="none"/>
        </w:rPr>
      </w:pPr>
    </w:p>
    <w:p w14:paraId="6DC793B1">
      <w:pPr>
        <w:pStyle w:val="6"/>
        <w:rPr>
          <w:rFonts w:hint="eastAsia" w:asciiTheme="minorEastAsia" w:hAnsiTheme="minorEastAsia" w:eastAsiaTheme="minorEastAsia" w:cstheme="minorEastAsia"/>
          <w:b/>
          <w:color w:val="auto"/>
          <w:kern w:val="44"/>
          <w:sz w:val="36"/>
          <w:szCs w:val="36"/>
          <w:highlight w:val="none"/>
        </w:rPr>
      </w:pPr>
    </w:p>
    <w:p w14:paraId="371FF688">
      <w:pPr>
        <w:pStyle w:val="4"/>
        <w:rPr>
          <w:rFonts w:hint="eastAsia" w:asciiTheme="minorEastAsia" w:hAnsiTheme="minorEastAsia" w:eastAsiaTheme="minorEastAsia" w:cstheme="minorEastAsia"/>
          <w:b/>
          <w:color w:val="auto"/>
          <w:kern w:val="44"/>
          <w:sz w:val="36"/>
          <w:szCs w:val="36"/>
          <w:highlight w:val="none"/>
        </w:rPr>
      </w:pPr>
    </w:p>
    <w:p w14:paraId="1EC4090B">
      <w:pPr>
        <w:rPr>
          <w:rFonts w:hint="eastAsia" w:asciiTheme="minorEastAsia" w:hAnsiTheme="minorEastAsia" w:eastAsiaTheme="minorEastAsia" w:cstheme="minorEastAsia"/>
          <w:b/>
          <w:color w:val="auto"/>
          <w:kern w:val="44"/>
          <w:sz w:val="36"/>
          <w:szCs w:val="36"/>
          <w:highlight w:val="none"/>
        </w:rPr>
      </w:pPr>
    </w:p>
    <w:p w14:paraId="0F81885C">
      <w:pPr>
        <w:pStyle w:val="2"/>
        <w:rPr>
          <w:rFonts w:hint="eastAsia" w:asciiTheme="minorEastAsia" w:hAnsiTheme="minorEastAsia" w:eastAsiaTheme="minorEastAsia" w:cstheme="minorEastAsia"/>
          <w:b/>
          <w:color w:val="auto"/>
          <w:kern w:val="44"/>
          <w:sz w:val="36"/>
          <w:szCs w:val="36"/>
          <w:highlight w:val="none"/>
        </w:rPr>
      </w:pPr>
    </w:p>
    <w:p w14:paraId="4D2333BB">
      <w:pPr>
        <w:pStyle w:val="6"/>
        <w:rPr>
          <w:rFonts w:hint="eastAsia" w:asciiTheme="minorEastAsia" w:hAnsiTheme="minorEastAsia" w:eastAsiaTheme="minorEastAsia" w:cstheme="minorEastAsia"/>
          <w:b/>
          <w:color w:val="auto"/>
          <w:kern w:val="44"/>
          <w:sz w:val="36"/>
          <w:szCs w:val="36"/>
          <w:highlight w:val="none"/>
        </w:rPr>
      </w:pPr>
    </w:p>
    <w:p w14:paraId="5D0FF0D1">
      <w:pPr>
        <w:pStyle w:val="4"/>
        <w:rPr>
          <w:rFonts w:hint="eastAsia" w:asciiTheme="minorEastAsia" w:hAnsiTheme="minorEastAsia" w:eastAsiaTheme="minorEastAsia" w:cstheme="minorEastAsia"/>
          <w:b/>
          <w:color w:val="auto"/>
          <w:kern w:val="44"/>
          <w:sz w:val="36"/>
          <w:szCs w:val="36"/>
          <w:highlight w:val="none"/>
        </w:rPr>
      </w:pPr>
    </w:p>
    <w:p w14:paraId="46046FDE">
      <w:pPr>
        <w:rPr>
          <w:rFonts w:hint="eastAsia" w:asciiTheme="minorEastAsia" w:hAnsiTheme="minorEastAsia" w:eastAsiaTheme="minorEastAsia" w:cstheme="minorEastAsia"/>
          <w:b/>
          <w:color w:val="auto"/>
          <w:kern w:val="44"/>
          <w:sz w:val="36"/>
          <w:szCs w:val="36"/>
          <w:highlight w:val="none"/>
        </w:rPr>
      </w:pPr>
    </w:p>
    <w:p w14:paraId="3C0F7A30">
      <w:pPr>
        <w:pStyle w:val="2"/>
        <w:rPr>
          <w:rFonts w:hint="eastAsia" w:asciiTheme="minorEastAsia" w:hAnsiTheme="minorEastAsia" w:eastAsiaTheme="minorEastAsia" w:cstheme="minorEastAsia"/>
          <w:b/>
          <w:color w:val="auto"/>
          <w:kern w:val="44"/>
          <w:sz w:val="36"/>
          <w:szCs w:val="36"/>
          <w:highlight w:val="none"/>
        </w:rPr>
      </w:pPr>
    </w:p>
    <w:p w14:paraId="641D5629">
      <w:pPr>
        <w:pStyle w:val="6"/>
        <w:rPr>
          <w:rFonts w:hint="eastAsia" w:asciiTheme="minorEastAsia" w:hAnsiTheme="minorEastAsia" w:eastAsiaTheme="minorEastAsia" w:cstheme="minorEastAsia"/>
          <w:b/>
          <w:color w:val="auto"/>
          <w:kern w:val="44"/>
          <w:sz w:val="36"/>
          <w:szCs w:val="36"/>
          <w:highlight w:val="none"/>
        </w:rPr>
      </w:pPr>
    </w:p>
    <w:p w14:paraId="39E8AE64">
      <w:pPr>
        <w:pStyle w:val="4"/>
        <w:rPr>
          <w:rFonts w:hint="eastAsia" w:asciiTheme="minorEastAsia" w:hAnsiTheme="minorEastAsia" w:eastAsiaTheme="minorEastAsia" w:cstheme="minorEastAsia"/>
          <w:b/>
          <w:color w:val="auto"/>
          <w:kern w:val="44"/>
          <w:sz w:val="36"/>
          <w:szCs w:val="36"/>
          <w:highlight w:val="none"/>
        </w:rPr>
      </w:pPr>
    </w:p>
    <w:p w14:paraId="7498B5AE">
      <w:pPr>
        <w:rPr>
          <w:rFonts w:hint="eastAsia" w:asciiTheme="minorEastAsia" w:hAnsiTheme="minorEastAsia" w:eastAsiaTheme="minorEastAsia" w:cstheme="minorEastAsia"/>
          <w:b/>
          <w:color w:val="auto"/>
          <w:kern w:val="44"/>
          <w:sz w:val="36"/>
          <w:szCs w:val="36"/>
          <w:highlight w:val="none"/>
        </w:rPr>
      </w:pPr>
    </w:p>
    <w:p w14:paraId="4D275AC0">
      <w:pPr>
        <w:pStyle w:val="2"/>
        <w:rPr>
          <w:rFonts w:hint="eastAsia" w:asciiTheme="minorEastAsia" w:hAnsiTheme="minorEastAsia" w:eastAsiaTheme="minorEastAsia" w:cstheme="minorEastAsia"/>
          <w:color w:val="auto"/>
          <w:highlight w:val="none"/>
        </w:rPr>
      </w:pPr>
    </w:p>
    <w:p w14:paraId="4D4327CF">
      <w:pPr>
        <w:spacing w:line="360" w:lineRule="auto"/>
        <w:jc w:val="center"/>
        <w:outlineLvl w:val="0"/>
        <w:rPr>
          <w:rFonts w:hint="eastAsia" w:asciiTheme="minorEastAsia" w:hAnsiTheme="minorEastAsia" w:eastAsiaTheme="minorEastAsia" w:cstheme="minorEastAsia"/>
          <w:b/>
          <w:color w:val="auto"/>
          <w:kern w:val="44"/>
          <w:sz w:val="30"/>
          <w:szCs w:val="30"/>
          <w:highlight w:val="none"/>
        </w:rPr>
      </w:pPr>
    </w:p>
    <w:p w14:paraId="2CE4651F">
      <w:pPr>
        <w:spacing w:line="360" w:lineRule="auto"/>
        <w:jc w:val="center"/>
        <w:outlineLvl w:val="0"/>
        <w:rPr>
          <w:rFonts w:hint="eastAsia" w:asciiTheme="minorEastAsia" w:hAnsiTheme="minorEastAsia" w:eastAsiaTheme="minorEastAsia" w:cstheme="minorEastAsia"/>
          <w:b/>
          <w:color w:val="auto"/>
          <w:kern w:val="44"/>
          <w:sz w:val="30"/>
          <w:szCs w:val="30"/>
          <w:highlight w:val="none"/>
        </w:rPr>
      </w:pPr>
      <w:r>
        <w:rPr>
          <w:rFonts w:hint="eastAsia" w:asciiTheme="minorEastAsia" w:hAnsiTheme="minorEastAsia" w:eastAsiaTheme="minorEastAsia" w:cstheme="minorEastAsia"/>
          <w:b/>
          <w:color w:val="auto"/>
          <w:kern w:val="44"/>
          <w:sz w:val="30"/>
          <w:szCs w:val="30"/>
          <w:highlight w:val="none"/>
        </w:rPr>
        <w:t>第五章  响应文件格式</w:t>
      </w:r>
      <w:bookmarkEnd w:id="111"/>
      <w:bookmarkEnd w:id="112"/>
      <w:bookmarkEnd w:id="113"/>
      <w:bookmarkEnd w:id="114"/>
    </w:p>
    <w:p w14:paraId="68DDA1C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9871550">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章所制响应文件格式，除格式中明确将该格式作为实质性要求的，一律不具有强制性，供应商可根据单一来源采购文件所对应要求自行提供，但提供的文件不满足或未实质性响应单一来源采购文件要求的将做无效响应处理。</w:t>
      </w:r>
    </w:p>
    <w:p w14:paraId="7A00B623">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本章所制响应文件格式有关表格中的备注栏，由供应商根据自身响应情况作解释性说明，不作为必填项。</w:t>
      </w:r>
    </w:p>
    <w:p w14:paraId="59810EFA">
      <w:pPr>
        <w:keepNext w:val="0"/>
        <w:keepLines w:val="0"/>
        <w:pageBreakBefore w:val="0"/>
        <w:widowControl w:val="0"/>
        <w:kinsoku/>
        <w:wordWrap/>
        <w:overflowPunct/>
        <w:topLinePunct w:val="0"/>
        <w:autoSpaceDE/>
        <w:autoSpaceDN/>
        <w:bidi w:val="0"/>
        <w:adjustRightInd/>
        <w:snapToGrid/>
        <w:spacing w:line="59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三、本章所制响应文件格式中需要填写的相关内容事项，可能会与本采购项目无关，在不改变响应文件原义、不影响本项目采购需求的情况下，供应商可以不予填写，但应当注明。</w:t>
      </w:r>
    </w:p>
    <w:p w14:paraId="0E5DAFC4">
      <w:pPr>
        <w:spacing w:line="360" w:lineRule="auto"/>
        <w:rPr>
          <w:rFonts w:hint="eastAsia" w:asciiTheme="minorEastAsia" w:hAnsiTheme="minorEastAsia" w:eastAsiaTheme="minorEastAsia" w:cstheme="minorEastAsia"/>
          <w:b/>
          <w:color w:val="auto"/>
          <w:sz w:val="24"/>
          <w:highlight w:val="none"/>
        </w:rPr>
      </w:pPr>
    </w:p>
    <w:p w14:paraId="58959B2C">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bookmarkStart w:id="115" w:name="_Toc13135"/>
      <w:bookmarkStart w:id="116" w:name="_Toc9603"/>
      <w:bookmarkStart w:id="117" w:name="_Toc10633"/>
      <w:bookmarkStart w:id="118" w:name="_Toc8182"/>
      <w:bookmarkStart w:id="119" w:name="_Toc17187"/>
      <w:bookmarkStart w:id="120" w:name="_Toc17333"/>
      <w:bookmarkStart w:id="121" w:name="_Toc26263"/>
      <w:bookmarkStart w:id="122" w:name="_Toc19804"/>
      <w:r>
        <w:rPr>
          <w:rFonts w:hint="eastAsia" w:asciiTheme="minorEastAsia" w:hAnsiTheme="minorEastAsia" w:eastAsiaTheme="minorEastAsia" w:cstheme="minorEastAsia"/>
          <w:b/>
          <w:color w:val="auto"/>
          <w:sz w:val="24"/>
          <w:highlight w:val="none"/>
        </w:rPr>
        <w:br w:type="page"/>
      </w:r>
      <w:bookmarkStart w:id="123" w:name="_Toc2777"/>
    </w:p>
    <w:p w14:paraId="62FC8EE8">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4181475</wp:posOffset>
                </wp:positionH>
                <wp:positionV relativeFrom="paragraph">
                  <wp:posOffset>-168275</wp:posOffset>
                </wp:positionV>
                <wp:extent cx="1714500" cy="503555"/>
                <wp:effectExtent l="4445" t="4445" r="14605" b="6350"/>
                <wp:wrapNone/>
                <wp:docPr id="6" name="矩形 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6BAA0E">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29.25pt;margin-top:-13.25pt;height:39.65pt;width:135pt;z-index:251659264;mso-width-relative:page;mso-height-relative:page;" fillcolor="#FFFFFF" filled="t" stroked="t" coordsize="21600,21600" o:gfxdata="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Gc/EdgAAAAKAQAADwAAAAAAAAABACAAAAAiAAAAZHJz&#10;L2Rvd25yZXYueG1sUEsBAhQAFAAAAAgAh07iQPspH/YEAgAANwQAAA4AAAAAAAAAAQAgAAAAJwEA&#10;AGRycy9lMm9Eb2MueG1sUEsFBgAAAAAGAAYAWQEAAJ0FAAAAAA==&#10;">
                <v:fill on="t" focussize="0,0"/>
                <v:stroke color="#000000" joinstyle="miter"/>
                <v:imagedata o:title=""/>
                <o:lock v:ext="edit" aspectratio="f"/>
                <v:textbox>
                  <w:txbxContent>
                    <w:p w14:paraId="216BAA0E">
                      <w:pPr>
                        <w:jc w:val="center"/>
                        <w:rPr>
                          <w:b/>
                          <w:sz w:val="44"/>
                          <w:szCs w:val="44"/>
                        </w:rPr>
                      </w:pPr>
                      <w:r>
                        <w:rPr>
                          <w:rFonts w:hint="eastAsia"/>
                          <w:b/>
                          <w:sz w:val="44"/>
                          <w:szCs w:val="44"/>
                        </w:rPr>
                        <w:t>正本或副本</w:t>
                      </w:r>
                    </w:p>
                  </w:txbxContent>
                </v:textbox>
              </v:rect>
            </w:pict>
          </mc:Fallback>
        </mc:AlternateContent>
      </w:r>
    </w:p>
    <w:p w14:paraId="593F6965">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p>
    <w:p w14:paraId="59955BEA">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p>
    <w:p w14:paraId="09D5BBA3">
      <w:pPr>
        <w:pStyle w:val="28"/>
        <w:spacing w:line="240" w:lineRule="auto"/>
        <w:ind w:left="0" w:leftChars="0" w:firstLine="0" w:firstLineChars="0"/>
        <w:jc w:val="center"/>
        <w:outlineLvl w:val="1"/>
        <w:rPr>
          <w:rFonts w:hint="eastAsia" w:asciiTheme="minorEastAsia" w:hAnsiTheme="minorEastAsia" w:eastAsiaTheme="minorEastAsia" w:cstheme="minorEastAsia"/>
          <w:bCs/>
          <w:color w:val="auto"/>
          <w:kern w:val="44"/>
          <w:sz w:val="36"/>
          <w:szCs w:val="36"/>
          <w:highlight w:val="none"/>
          <w:u w:val="none"/>
          <w:lang w:eastAsia="zh-CN"/>
        </w:rPr>
      </w:pPr>
      <w:r>
        <w:rPr>
          <w:rFonts w:hint="eastAsia" w:asciiTheme="minorEastAsia" w:hAnsiTheme="minorEastAsia" w:eastAsiaTheme="minorEastAsia" w:cstheme="minorEastAsia"/>
          <w:bCs/>
          <w:color w:val="auto"/>
          <w:kern w:val="44"/>
          <w:sz w:val="36"/>
          <w:szCs w:val="36"/>
          <w:highlight w:val="none"/>
          <w:u w:val="none"/>
          <w:lang w:eastAsia="zh-CN"/>
        </w:rPr>
        <w:t>达州市通川区人民医院</w:t>
      </w:r>
    </w:p>
    <w:p w14:paraId="2A21B633">
      <w:pPr>
        <w:pStyle w:val="28"/>
        <w:spacing w:line="240" w:lineRule="auto"/>
        <w:ind w:left="0" w:leftChars="0" w:firstLine="0" w:firstLineChars="0"/>
        <w:jc w:val="center"/>
        <w:outlineLvl w:val="1"/>
        <w:rPr>
          <w:rFonts w:hint="eastAsia" w:asciiTheme="minorEastAsia" w:hAnsiTheme="minorEastAsia" w:eastAsiaTheme="minorEastAsia" w:cstheme="minorEastAsia"/>
          <w:bCs/>
          <w:color w:val="auto"/>
          <w:kern w:val="44"/>
          <w:sz w:val="36"/>
          <w:szCs w:val="36"/>
          <w:highlight w:val="none"/>
          <w:u w:val="none"/>
          <w:lang w:val="en-US" w:eastAsia="zh-CN"/>
        </w:rPr>
      </w:pPr>
      <w:r>
        <w:rPr>
          <w:rFonts w:hint="eastAsia" w:asciiTheme="minorEastAsia" w:hAnsiTheme="minorEastAsia" w:eastAsiaTheme="minorEastAsia" w:cstheme="minorEastAsia"/>
          <w:bCs/>
          <w:color w:val="auto"/>
          <w:kern w:val="44"/>
          <w:sz w:val="36"/>
          <w:szCs w:val="36"/>
          <w:highlight w:val="none"/>
          <w:u w:val="none"/>
        </w:rPr>
        <w:t>国家传染病智能监测预警前置软件对接服务单一来源采购</w:t>
      </w:r>
      <w:r>
        <w:rPr>
          <w:rFonts w:hint="eastAsia" w:asciiTheme="minorEastAsia" w:hAnsiTheme="minorEastAsia" w:eastAsiaTheme="minorEastAsia" w:cstheme="minorEastAsia"/>
          <w:bCs/>
          <w:color w:val="auto"/>
          <w:kern w:val="44"/>
          <w:sz w:val="36"/>
          <w:szCs w:val="36"/>
          <w:highlight w:val="none"/>
          <w:u w:val="none"/>
          <w:lang w:val="en-US" w:eastAsia="zh-CN"/>
        </w:rPr>
        <w:t>项目</w:t>
      </w:r>
    </w:p>
    <w:p w14:paraId="4B3AC8F7">
      <w:pPr>
        <w:pStyle w:val="28"/>
        <w:spacing w:line="440" w:lineRule="exact"/>
        <w:jc w:val="center"/>
        <w:outlineLvl w:val="1"/>
        <w:rPr>
          <w:rFonts w:hint="eastAsia" w:asciiTheme="minorEastAsia" w:hAnsiTheme="minorEastAsia" w:eastAsiaTheme="minorEastAsia" w:cstheme="minorEastAsia"/>
          <w:b w:val="0"/>
          <w:color w:val="auto"/>
          <w:sz w:val="36"/>
          <w:szCs w:val="36"/>
          <w:highlight w:val="none"/>
        </w:rPr>
      </w:pPr>
    </w:p>
    <w:p w14:paraId="380D0554">
      <w:pPr>
        <w:pStyle w:val="28"/>
        <w:spacing w:line="440" w:lineRule="exact"/>
        <w:jc w:val="center"/>
        <w:outlineLvl w:val="1"/>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b w:val="0"/>
          <w:color w:val="auto"/>
          <w:sz w:val="36"/>
          <w:szCs w:val="36"/>
          <w:highlight w:val="none"/>
        </w:rPr>
        <w:t xml:space="preserve"> </w:t>
      </w:r>
    </w:p>
    <w:p w14:paraId="33E8A20C">
      <w:pPr>
        <w:pStyle w:val="28"/>
        <w:spacing w:line="440" w:lineRule="exact"/>
        <w:jc w:val="center"/>
        <w:outlineLvl w:val="1"/>
        <w:rPr>
          <w:rFonts w:hint="eastAsia" w:asciiTheme="minorEastAsia" w:hAnsiTheme="minorEastAsia" w:eastAsiaTheme="minorEastAsia" w:cstheme="minorEastAsia"/>
          <w:b w:val="0"/>
          <w:color w:val="auto"/>
          <w:sz w:val="36"/>
          <w:szCs w:val="36"/>
          <w:highlight w:val="none"/>
        </w:rPr>
      </w:pPr>
    </w:p>
    <w:p w14:paraId="5625EB63">
      <w:pPr>
        <w:pStyle w:val="28"/>
        <w:spacing w:line="440" w:lineRule="exact"/>
        <w:jc w:val="center"/>
        <w:outlineLvl w:val="1"/>
        <w:rPr>
          <w:rFonts w:hint="eastAsia" w:asciiTheme="minorEastAsia" w:hAnsiTheme="minorEastAsia" w:eastAsiaTheme="minorEastAsia" w:cstheme="minorEastAsia"/>
          <w:b w:val="0"/>
          <w:color w:val="auto"/>
          <w:sz w:val="36"/>
          <w:szCs w:val="36"/>
          <w:highlight w:val="none"/>
        </w:rPr>
      </w:pPr>
    </w:p>
    <w:p w14:paraId="724D581F">
      <w:pPr>
        <w:ind w:right="105" w:rightChars="5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响</w:t>
      </w:r>
    </w:p>
    <w:p w14:paraId="3199B012">
      <w:pPr>
        <w:ind w:right="105" w:rightChars="5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应</w:t>
      </w:r>
    </w:p>
    <w:p w14:paraId="1919C01D">
      <w:pPr>
        <w:ind w:right="105" w:rightChars="5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文</w:t>
      </w:r>
    </w:p>
    <w:p w14:paraId="697813E6">
      <w:pPr>
        <w:ind w:right="105" w:rightChars="5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件</w:t>
      </w:r>
    </w:p>
    <w:p w14:paraId="6267AD0A">
      <w:pPr>
        <w:pStyle w:val="28"/>
        <w:spacing w:line="440" w:lineRule="exact"/>
        <w:jc w:val="both"/>
        <w:outlineLvl w:val="1"/>
        <w:rPr>
          <w:rFonts w:hint="eastAsia" w:asciiTheme="minorEastAsia" w:hAnsiTheme="minorEastAsia" w:eastAsiaTheme="minorEastAsia" w:cstheme="minorEastAsia"/>
          <w:b w:val="0"/>
          <w:color w:val="auto"/>
          <w:highlight w:val="none"/>
        </w:rPr>
      </w:pPr>
    </w:p>
    <w:p w14:paraId="16E95F8D">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3D0779CE">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3FAC3237">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109D5C2B">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03A289EE">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40250A77">
      <w:pPr>
        <w:pStyle w:val="28"/>
        <w:spacing w:line="440" w:lineRule="exact"/>
        <w:jc w:val="center"/>
        <w:outlineLvl w:val="1"/>
        <w:rPr>
          <w:rFonts w:hint="eastAsia" w:asciiTheme="minorEastAsia" w:hAnsiTheme="minorEastAsia" w:eastAsiaTheme="minorEastAsia" w:cstheme="minorEastAsia"/>
          <w:b w:val="0"/>
          <w:color w:val="auto"/>
          <w:highlight w:val="none"/>
        </w:rPr>
      </w:pPr>
    </w:p>
    <w:p w14:paraId="12B303B0">
      <w:pPr>
        <w:pStyle w:val="28"/>
        <w:spacing w:line="900" w:lineRule="exact"/>
        <w:ind w:left="0" w:leftChars="0" w:firstLine="1260" w:firstLineChars="450"/>
        <w:outlineLvl w:val="1"/>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单位名称：</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（盖章）</w:t>
      </w:r>
    </w:p>
    <w:p w14:paraId="53D33D0B">
      <w:pPr>
        <w:pStyle w:val="28"/>
        <w:spacing w:line="900" w:lineRule="exact"/>
        <w:ind w:left="0" w:leftChars="0" w:firstLine="1260" w:firstLineChars="450"/>
        <w:outlineLvl w:val="1"/>
        <w:rPr>
          <w:rFonts w:hint="eastAsia" w:asciiTheme="minorEastAsia" w:hAnsiTheme="minorEastAsia" w:eastAsiaTheme="minorEastAsia" w:cstheme="minorEastAsia"/>
          <w:b w:val="0"/>
          <w:color w:val="auto"/>
          <w:sz w:val="28"/>
          <w:szCs w:val="28"/>
          <w:highlight w:val="none"/>
          <w:u w:val="single"/>
        </w:rPr>
      </w:pPr>
      <w:r>
        <w:rPr>
          <w:rFonts w:hint="eastAsia" w:asciiTheme="minorEastAsia" w:hAnsiTheme="minorEastAsia" w:eastAsiaTheme="minorEastAsia" w:cstheme="minorEastAsia"/>
          <w:b w:val="0"/>
          <w:color w:val="auto"/>
          <w:sz w:val="28"/>
          <w:szCs w:val="28"/>
          <w:highlight w:val="none"/>
        </w:rPr>
        <w:t>法定代表人（或授权代表）：</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（签字）</w:t>
      </w:r>
    </w:p>
    <w:p w14:paraId="1F893430">
      <w:pPr>
        <w:pStyle w:val="28"/>
        <w:spacing w:line="900" w:lineRule="exact"/>
        <w:ind w:left="0" w:leftChars="0" w:firstLine="1260" w:firstLineChars="450"/>
        <w:outlineLvl w:val="1"/>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日期：</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u w:val="single"/>
          <w:lang w:val="en-US" w:eastAsia="zh-CN"/>
        </w:rPr>
        <w:t xml:space="preserve"> </w:t>
      </w:r>
      <w:r>
        <w:rPr>
          <w:rFonts w:hint="eastAsia" w:asciiTheme="minorEastAsia" w:hAnsiTheme="minorEastAsia" w:eastAsiaTheme="minorEastAsia" w:cstheme="minorEastAsia"/>
          <w:b w:val="0"/>
          <w:color w:val="auto"/>
          <w:sz w:val="28"/>
          <w:szCs w:val="28"/>
          <w:highlight w:val="none"/>
        </w:rPr>
        <w:t>年</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月</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日</w:t>
      </w:r>
    </w:p>
    <w:p w14:paraId="602F4AE0">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p>
    <w:p w14:paraId="65D086DE">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p>
    <w:p w14:paraId="45F9F17D">
      <w:pPr>
        <w:pStyle w:val="19"/>
        <w:spacing w:before="36" w:after="36"/>
        <w:ind w:firstLine="0" w:firstLineChars="0"/>
        <w:outlineLvl w:val="1"/>
        <w:rPr>
          <w:rFonts w:hint="eastAsia" w:asciiTheme="minorEastAsia" w:hAnsiTheme="minorEastAsia" w:eastAsiaTheme="minorEastAsia" w:cstheme="minorEastAsia"/>
          <w:b/>
          <w:color w:val="auto"/>
          <w:sz w:val="24"/>
          <w:highlight w:val="none"/>
        </w:rPr>
      </w:pPr>
    </w:p>
    <w:bookmarkEnd w:id="115"/>
    <w:bookmarkEnd w:id="116"/>
    <w:bookmarkEnd w:id="117"/>
    <w:bookmarkEnd w:id="118"/>
    <w:bookmarkEnd w:id="119"/>
    <w:bookmarkEnd w:id="120"/>
    <w:bookmarkEnd w:id="121"/>
    <w:bookmarkEnd w:id="122"/>
    <w:bookmarkEnd w:id="123"/>
    <w:p w14:paraId="24358CB9">
      <w:pPr>
        <w:pStyle w:val="19"/>
        <w:spacing w:before="36" w:after="36"/>
        <w:ind w:firstLine="0" w:firstLineChars="0"/>
        <w:outlineLvl w:val="1"/>
        <w:rPr>
          <w:rFonts w:hint="eastAsia" w:asciiTheme="minorEastAsia" w:hAnsiTheme="minorEastAsia" w:eastAsiaTheme="minorEastAsia" w:cstheme="minorEastAsia"/>
          <w:b/>
          <w:bCs/>
          <w:color w:val="auto"/>
          <w:sz w:val="30"/>
          <w:szCs w:val="30"/>
          <w:highlight w:val="none"/>
        </w:rPr>
      </w:pPr>
      <w:bookmarkStart w:id="124" w:name="_Toc7770"/>
      <w:bookmarkStart w:id="125" w:name="_Toc20094"/>
      <w:bookmarkStart w:id="126" w:name="_Toc19492"/>
      <w:bookmarkStart w:id="127" w:name="_Toc20770"/>
      <w:bookmarkStart w:id="128" w:name="_Toc10248"/>
      <w:bookmarkStart w:id="129" w:name="_Toc17510"/>
      <w:bookmarkStart w:id="130" w:name="_Toc2774"/>
      <w:bookmarkStart w:id="131" w:name="_Toc17224"/>
      <w:r>
        <w:rPr>
          <w:rFonts w:hint="eastAsia" w:asciiTheme="minorEastAsia" w:hAnsiTheme="minorEastAsia" w:eastAsiaTheme="minorEastAsia" w:cstheme="minorEastAsia"/>
          <w:b/>
          <w:bCs/>
          <w:color w:val="auto"/>
          <w:sz w:val="30"/>
          <w:szCs w:val="30"/>
          <w:highlight w:val="none"/>
        </w:rPr>
        <w:t>格式1</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具有独立承担民事责任的能力</w:t>
      </w:r>
      <w:bookmarkEnd w:id="124"/>
      <w:bookmarkEnd w:id="125"/>
      <w:bookmarkEnd w:id="126"/>
      <w:bookmarkEnd w:id="127"/>
      <w:bookmarkEnd w:id="128"/>
      <w:bookmarkEnd w:id="129"/>
      <w:bookmarkEnd w:id="130"/>
      <w:bookmarkEnd w:id="131"/>
    </w:p>
    <w:p w14:paraId="78970D04">
      <w:pPr>
        <w:pStyle w:val="19"/>
        <w:spacing w:before="36" w:after="36"/>
        <w:ind w:firstLine="480"/>
        <w:rPr>
          <w:rFonts w:hint="eastAsia" w:asciiTheme="minorEastAsia" w:hAnsiTheme="minorEastAsia" w:eastAsiaTheme="minorEastAsia" w:cstheme="minorEastAsia"/>
          <w:color w:val="auto"/>
          <w:sz w:val="24"/>
          <w:highlight w:val="none"/>
        </w:rPr>
      </w:pPr>
    </w:p>
    <w:p w14:paraId="644ED729">
      <w:pPr>
        <w:pStyle w:val="19"/>
        <w:spacing w:before="36" w:after="36"/>
        <w:ind w:firstLine="482"/>
        <w:jc w:val="center"/>
        <w:rPr>
          <w:rFonts w:hint="eastAsia" w:asciiTheme="minorEastAsia" w:hAnsiTheme="minorEastAsia" w:eastAsiaTheme="minorEastAsia" w:cstheme="minorEastAsia"/>
          <w:b/>
          <w:color w:val="auto"/>
          <w:sz w:val="24"/>
          <w:highlight w:val="none"/>
        </w:rPr>
      </w:pPr>
      <w:bookmarkStart w:id="132" w:name="_Toc6684"/>
      <w:r>
        <w:rPr>
          <w:rFonts w:hint="eastAsia" w:asciiTheme="minorEastAsia" w:hAnsiTheme="minorEastAsia" w:eastAsiaTheme="minorEastAsia" w:cstheme="minorEastAsia"/>
          <w:b/>
          <w:color w:val="auto"/>
          <w:sz w:val="24"/>
          <w:highlight w:val="none"/>
        </w:rPr>
        <w:t>根据第</w:t>
      </w:r>
      <w:r>
        <w:rPr>
          <w:rFonts w:hint="eastAsia" w:asciiTheme="minorEastAsia" w:hAnsiTheme="minorEastAsia" w:eastAsiaTheme="minorEastAsia" w:cstheme="minorEastAsia"/>
          <w:b/>
          <w:color w:val="auto"/>
          <w:sz w:val="24"/>
          <w:highlight w:val="none"/>
          <w:lang w:val="en-US" w:eastAsia="zh-CN"/>
        </w:rPr>
        <w:t>三</w:t>
      </w:r>
      <w:r>
        <w:rPr>
          <w:rFonts w:hint="eastAsia" w:asciiTheme="minorEastAsia" w:hAnsiTheme="minorEastAsia" w:eastAsiaTheme="minorEastAsia" w:cstheme="minorEastAsia"/>
          <w:b/>
          <w:color w:val="auto"/>
          <w:sz w:val="24"/>
          <w:highlight w:val="none"/>
        </w:rPr>
        <w:t>章要求提供</w:t>
      </w:r>
    </w:p>
    <w:p w14:paraId="1E158BBA">
      <w:pPr>
        <w:pStyle w:val="19"/>
        <w:spacing w:before="36" w:after="36"/>
        <w:ind w:firstLine="0" w:firstLineChars="0"/>
        <w:outlineLvl w:val="1"/>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br w:type="page"/>
      </w:r>
      <w:bookmarkStart w:id="133" w:name="_Toc27318"/>
      <w:bookmarkStart w:id="134" w:name="_Toc28237"/>
      <w:bookmarkStart w:id="135" w:name="_Toc9628"/>
      <w:bookmarkStart w:id="136" w:name="_Toc12936"/>
      <w:bookmarkStart w:id="137" w:name="_Toc9618"/>
      <w:bookmarkStart w:id="138" w:name="_Toc27940"/>
      <w:bookmarkStart w:id="139" w:name="_Toc18627"/>
      <w:r>
        <w:rPr>
          <w:rFonts w:hint="eastAsia" w:asciiTheme="minorEastAsia" w:hAnsiTheme="minorEastAsia" w:eastAsiaTheme="minorEastAsia" w:cstheme="minorEastAsia"/>
          <w:b/>
          <w:bCs/>
          <w:color w:val="auto"/>
          <w:sz w:val="30"/>
          <w:szCs w:val="30"/>
          <w:highlight w:val="none"/>
        </w:rPr>
        <w:t>格式2</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具有良好的商业信誉和健全的财务会计制度</w:t>
      </w:r>
      <w:bookmarkEnd w:id="132"/>
      <w:bookmarkEnd w:id="133"/>
      <w:bookmarkEnd w:id="134"/>
      <w:bookmarkEnd w:id="135"/>
      <w:bookmarkEnd w:id="136"/>
      <w:bookmarkEnd w:id="137"/>
      <w:bookmarkEnd w:id="138"/>
      <w:bookmarkEnd w:id="139"/>
    </w:p>
    <w:p w14:paraId="0DFC1CC0">
      <w:pPr>
        <w:pStyle w:val="19"/>
        <w:spacing w:before="36" w:after="36"/>
        <w:ind w:firstLine="643"/>
        <w:jc w:val="center"/>
        <w:rPr>
          <w:rFonts w:hint="eastAsia" w:asciiTheme="minorEastAsia" w:hAnsiTheme="minorEastAsia" w:eastAsiaTheme="minorEastAsia" w:cstheme="minorEastAsia"/>
          <w:b/>
          <w:bCs/>
          <w:color w:val="auto"/>
          <w:sz w:val="32"/>
          <w:szCs w:val="32"/>
          <w:highlight w:val="none"/>
        </w:rPr>
      </w:pPr>
      <w:bookmarkStart w:id="140" w:name="_Toc17058"/>
    </w:p>
    <w:p w14:paraId="3467F86E">
      <w:pPr>
        <w:pStyle w:val="19"/>
        <w:spacing w:before="36" w:after="36"/>
        <w:ind w:firstLine="562"/>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（一）具有良好的商业信誉承诺</w:t>
      </w:r>
    </w:p>
    <w:p w14:paraId="74AD033A">
      <w:pPr>
        <w:pStyle w:val="19"/>
        <w:spacing w:before="36" w:after="36"/>
        <w:ind w:firstLine="480"/>
        <w:rPr>
          <w:rFonts w:hint="eastAsia" w:asciiTheme="minorEastAsia" w:hAnsiTheme="minorEastAsia" w:eastAsiaTheme="minorEastAsia" w:cstheme="minorEastAsia"/>
          <w:color w:val="auto"/>
          <w:sz w:val="24"/>
          <w:highlight w:val="none"/>
        </w:rPr>
      </w:pPr>
    </w:p>
    <w:p w14:paraId="4A2B502E">
      <w:pPr>
        <w:pStyle w:val="19"/>
        <w:spacing w:before="36" w:after="36"/>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val="en-US" w:eastAsia="zh-CN"/>
        </w:rPr>
        <w:t>达州市通川区人民医院</w:t>
      </w:r>
    </w:p>
    <w:p w14:paraId="37C3215C">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我单位现参与</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项目（项目编号：</w:t>
      </w:r>
      <w:r>
        <w:rPr>
          <w:rFonts w:hint="eastAsia" w:asciiTheme="minorEastAsia" w:hAnsiTheme="minorEastAsia" w:eastAsiaTheme="minorEastAsia" w:cstheme="minorEastAsia"/>
          <w:color w:val="auto"/>
          <w:sz w:val="24"/>
          <w:highlight w:val="none"/>
          <w:u w:val="single"/>
          <w:lang w:eastAsia="zh-CN"/>
        </w:rPr>
        <w:t>tcqrmyy-xxk-20241028</w:t>
      </w:r>
      <w:r>
        <w:rPr>
          <w:rFonts w:hint="eastAsia" w:asciiTheme="minorEastAsia" w:hAnsiTheme="minorEastAsia" w:eastAsiaTheme="minorEastAsia" w:cstheme="minorEastAsia"/>
          <w:color w:val="auto"/>
          <w:sz w:val="24"/>
          <w:highlight w:val="none"/>
        </w:rPr>
        <w:t>），并作出如下承诺：</w:t>
      </w:r>
    </w:p>
    <w:p w14:paraId="14F887C5">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我单位具有良好的商业信誉，随时接受采购人的检查验证。如违反上述承诺，我单位将按照相关规定接受处罚，并通过媒体予以公布。</w:t>
      </w:r>
    </w:p>
    <w:p w14:paraId="741E2F66">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0AB267AD">
      <w:pPr>
        <w:pStyle w:val="19"/>
        <w:spacing w:before="36" w:after="36"/>
        <w:ind w:firstLine="480"/>
        <w:rPr>
          <w:rFonts w:hint="eastAsia" w:asciiTheme="minorEastAsia" w:hAnsiTheme="minorEastAsia" w:eastAsiaTheme="minorEastAsia" w:cstheme="minorEastAsia"/>
          <w:color w:val="auto"/>
          <w:sz w:val="24"/>
          <w:highlight w:val="none"/>
        </w:rPr>
      </w:pPr>
    </w:p>
    <w:p w14:paraId="2271E6AD">
      <w:pPr>
        <w:widowControl/>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供应商名称（加盖公章）：</w:t>
      </w:r>
    </w:p>
    <w:p w14:paraId="7DC8323C">
      <w:pPr>
        <w:widowControl/>
        <w:spacing w:line="360" w:lineRule="auto"/>
        <w:ind w:firstLine="470"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653836C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23500B8D">
      <w:pPr>
        <w:pStyle w:val="19"/>
        <w:spacing w:before="36" w:after="36"/>
        <w:ind w:firstLine="643"/>
        <w:jc w:val="center"/>
        <w:rPr>
          <w:rFonts w:hint="eastAsia" w:asciiTheme="minorEastAsia" w:hAnsiTheme="minorEastAsia" w:eastAsiaTheme="minorEastAsia" w:cstheme="minorEastAsia"/>
          <w:b/>
          <w:bCs/>
          <w:color w:val="auto"/>
          <w:sz w:val="32"/>
          <w:szCs w:val="32"/>
          <w:highlight w:val="none"/>
        </w:rPr>
      </w:pPr>
    </w:p>
    <w:p w14:paraId="1F74AF20">
      <w:pPr>
        <w:pStyle w:val="19"/>
        <w:spacing w:before="36" w:after="36"/>
        <w:ind w:firstLine="562"/>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（二）具有健全的财务会计制度</w:t>
      </w:r>
    </w:p>
    <w:p w14:paraId="4A82CC23">
      <w:pPr>
        <w:pStyle w:val="19"/>
        <w:spacing w:before="36" w:after="36"/>
        <w:ind w:firstLine="482"/>
        <w:jc w:val="center"/>
        <w:rPr>
          <w:rFonts w:hint="eastAsia" w:asciiTheme="minorEastAsia" w:hAnsiTheme="minorEastAsia" w:eastAsiaTheme="minorEastAsia" w:cstheme="minorEastAsia"/>
          <w:b/>
          <w:color w:val="auto"/>
          <w:sz w:val="24"/>
          <w:szCs w:val="24"/>
          <w:highlight w:val="none"/>
        </w:rPr>
        <w:sectPr>
          <w:headerReference r:id="rId3" w:type="default"/>
          <w:footerReference r:id="rId4" w:type="default"/>
          <w:pgSz w:w="11850" w:h="16783"/>
          <w:pgMar w:top="1417" w:right="1247" w:bottom="1417" w:left="1247" w:header="720" w:footer="720" w:gutter="0"/>
          <w:cols w:space="0" w:num="1"/>
          <w:rtlGutter w:val="0"/>
          <w:docGrid w:linePitch="312" w:charSpace="0"/>
        </w:sectPr>
      </w:pPr>
      <w:r>
        <w:rPr>
          <w:rFonts w:hint="eastAsia" w:asciiTheme="minorEastAsia" w:hAnsiTheme="minorEastAsia" w:eastAsiaTheme="minorEastAsia" w:cstheme="minorEastAsia"/>
          <w:b/>
          <w:color w:val="auto"/>
          <w:sz w:val="24"/>
          <w:szCs w:val="24"/>
          <w:highlight w:val="none"/>
        </w:rPr>
        <w:t>根据第</w:t>
      </w: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章要求提供</w:t>
      </w:r>
    </w:p>
    <w:p w14:paraId="1B09CD90">
      <w:pPr>
        <w:pStyle w:val="19"/>
        <w:spacing w:before="36" w:after="36"/>
        <w:ind w:firstLine="0" w:firstLineChars="0"/>
        <w:outlineLvl w:val="1"/>
        <w:rPr>
          <w:rFonts w:hint="eastAsia" w:asciiTheme="minorEastAsia" w:hAnsiTheme="minorEastAsia" w:eastAsiaTheme="minorEastAsia" w:cstheme="minorEastAsia"/>
          <w:b/>
          <w:bCs/>
          <w:color w:val="auto"/>
          <w:sz w:val="30"/>
          <w:szCs w:val="30"/>
          <w:highlight w:val="none"/>
        </w:rPr>
      </w:pPr>
      <w:bookmarkStart w:id="141" w:name="_Toc24669"/>
      <w:bookmarkStart w:id="142" w:name="_Toc15175"/>
      <w:bookmarkStart w:id="143" w:name="_Toc28991"/>
      <w:bookmarkStart w:id="144" w:name="_Toc22251"/>
      <w:bookmarkStart w:id="145" w:name="_Toc2025"/>
      <w:bookmarkStart w:id="146" w:name="_Toc14634"/>
      <w:bookmarkStart w:id="147" w:name="_Toc2262"/>
      <w:r>
        <w:rPr>
          <w:rFonts w:hint="eastAsia" w:asciiTheme="minorEastAsia" w:hAnsiTheme="minorEastAsia" w:eastAsiaTheme="minorEastAsia" w:cstheme="minorEastAsia"/>
          <w:b/>
          <w:bCs/>
          <w:color w:val="auto"/>
          <w:sz w:val="30"/>
          <w:szCs w:val="30"/>
          <w:highlight w:val="none"/>
        </w:rPr>
        <w:t>格式3</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具有履行合同所必需的设备和专业技术能力</w:t>
      </w:r>
      <w:bookmarkEnd w:id="140"/>
      <w:bookmarkEnd w:id="141"/>
      <w:bookmarkEnd w:id="142"/>
      <w:bookmarkEnd w:id="143"/>
      <w:bookmarkEnd w:id="144"/>
      <w:bookmarkEnd w:id="145"/>
      <w:bookmarkEnd w:id="146"/>
      <w:bookmarkEnd w:id="147"/>
    </w:p>
    <w:p w14:paraId="31013A3B">
      <w:pPr>
        <w:pStyle w:val="19"/>
        <w:spacing w:before="36" w:after="36"/>
        <w:ind w:firstLine="602"/>
        <w:rPr>
          <w:rFonts w:hint="eastAsia" w:asciiTheme="minorEastAsia" w:hAnsiTheme="minorEastAsia" w:eastAsiaTheme="minorEastAsia" w:cstheme="minorEastAsia"/>
          <w:b/>
          <w:color w:val="auto"/>
          <w:sz w:val="30"/>
          <w:szCs w:val="30"/>
          <w:highlight w:val="none"/>
        </w:rPr>
      </w:pPr>
    </w:p>
    <w:p w14:paraId="793221E6">
      <w:pPr>
        <w:pStyle w:val="19"/>
        <w:spacing w:before="36" w:after="36"/>
        <w:ind w:firstLine="482"/>
        <w:jc w:val="center"/>
        <w:rPr>
          <w:rFonts w:hint="eastAsia" w:asciiTheme="minorEastAsia" w:hAnsiTheme="minorEastAsia" w:eastAsiaTheme="minorEastAsia" w:cstheme="minorEastAsia"/>
          <w:b/>
          <w:color w:val="auto"/>
          <w:sz w:val="24"/>
          <w:highlight w:val="none"/>
        </w:rPr>
      </w:pPr>
      <w:bookmarkStart w:id="148" w:name="_Toc8721"/>
      <w:bookmarkStart w:id="149" w:name="_Toc21694"/>
      <w:bookmarkStart w:id="150" w:name="_Toc22056"/>
      <w:r>
        <w:rPr>
          <w:rFonts w:hint="eastAsia" w:asciiTheme="minorEastAsia" w:hAnsiTheme="minorEastAsia" w:eastAsiaTheme="minorEastAsia" w:cstheme="minorEastAsia"/>
          <w:b/>
          <w:color w:val="auto"/>
          <w:sz w:val="24"/>
          <w:highlight w:val="none"/>
        </w:rPr>
        <w:t>根据第</w:t>
      </w:r>
      <w:r>
        <w:rPr>
          <w:rFonts w:hint="eastAsia" w:asciiTheme="minorEastAsia" w:hAnsiTheme="minorEastAsia" w:eastAsiaTheme="minorEastAsia" w:cstheme="minorEastAsia"/>
          <w:b/>
          <w:color w:val="auto"/>
          <w:sz w:val="24"/>
          <w:highlight w:val="none"/>
          <w:lang w:val="en-US" w:eastAsia="zh-CN"/>
        </w:rPr>
        <w:t>三</w:t>
      </w:r>
      <w:r>
        <w:rPr>
          <w:rFonts w:hint="eastAsia" w:asciiTheme="minorEastAsia" w:hAnsiTheme="minorEastAsia" w:eastAsiaTheme="minorEastAsia" w:cstheme="minorEastAsia"/>
          <w:b/>
          <w:color w:val="auto"/>
          <w:sz w:val="24"/>
          <w:highlight w:val="none"/>
        </w:rPr>
        <w:t>章要求提供</w:t>
      </w:r>
    </w:p>
    <w:p w14:paraId="4E6EDB33">
      <w:pPr>
        <w:pStyle w:val="19"/>
        <w:spacing w:before="36" w:after="36"/>
        <w:ind w:firstLine="0" w:firstLineChars="0"/>
        <w:outlineLvl w:val="1"/>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 w:val="24"/>
          <w:highlight w:val="none"/>
        </w:rPr>
        <w:br w:type="page"/>
      </w:r>
      <w:bookmarkStart w:id="151" w:name="_Toc17850"/>
      <w:bookmarkStart w:id="152" w:name="_Toc15465"/>
      <w:bookmarkStart w:id="153" w:name="_Toc14014"/>
      <w:bookmarkStart w:id="154" w:name="_Toc15613"/>
      <w:bookmarkStart w:id="155" w:name="_Toc26852"/>
      <w:r>
        <w:rPr>
          <w:rFonts w:hint="eastAsia" w:asciiTheme="minorEastAsia" w:hAnsiTheme="minorEastAsia" w:eastAsiaTheme="minorEastAsia" w:cstheme="minorEastAsia"/>
          <w:b/>
          <w:bCs/>
          <w:color w:val="auto"/>
          <w:sz w:val="30"/>
          <w:szCs w:val="30"/>
          <w:highlight w:val="none"/>
        </w:rPr>
        <w:t>格式4</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具有依法缴纳税收和社会保障资金的良好记录</w:t>
      </w:r>
      <w:bookmarkEnd w:id="148"/>
      <w:bookmarkEnd w:id="149"/>
      <w:bookmarkEnd w:id="150"/>
      <w:bookmarkEnd w:id="151"/>
      <w:bookmarkEnd w:id="152"/>
      <w:bookmarkEnd w:id="153"/>
      <w:bookmarkEnd w:id="154"/>
      <w:bookmarkEnd w:id="155"/>
    </w:p>
    <w:p w14:paraId="55D9A9D5">
      <w:pPr>
        <w:widowControl/>
        <w:spacing w:line="360" w:lineRule="auto"/>
        <w:jc w:val="center"/>
        <w:rPr>
          <w:rFonts w:hint="eastAsia" w:asciiTheme="minorEastAsia" w:hAnsiTheme="minorEastAsia" w:eastAsiaTheme="minorEastAsia" w:cstheme="minorEastAsia"/>
          <w:b/>
          <w:bCs/>
          <w:color w:val="auto"/>
          <w:kern w:val="0"/>
          <w:sz w:val="28"/>
          <w:szCs w:val="28"/>
          <w:highlight w:val="none"/>
        </w:rPr>
      </w:pPr>
    </w:p>
    <w:p w14:paraId="53BC1B89">
      <w:pPr>
        <w:widowControl/>
        <w:spacing w:line="360" w:lineRule="auto"/>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依法缴纳税收和社会保障资金的承诺函</w:t>
      </w:r>
    </w:p>
    <w:p w14:paraId="3917DA44">
      <w:pPr>
        <w:widowControl/>
        <w:spacing w:line="360" w:lineRule="auto"/>
        <w:jc w:val="center"/>
        <w:rPr>
          <w:rFonts w:hint="eastAsia" w:asciiTheme="minorEastAsia" w:hAnsiTheme="minorEastAsia" w:eastAsiaTheme="minorEastAsia" w:cstheme="minorEastAsia"/>
          <w:b/>
          <w:bCs/>
          <w:color w:val="auto"/>
          <w:kern w:val="0"/>
          <w:sz w:val="24"/>
          <w:highlight w:val="none"/>
        </w:rPr>
      </w:pPr>
    </w:p>
    <w:p w14:paraId="46C58CBF">
      <w:pPr>
        <w:pStyle w:val="19"/>
        <w:spacing w:before="36" w:afterLines="10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val="en-US" w:eastAsia="zh-CN"/>
        </w:rPr>
        <w:t>达州市通川区人民医院</w:t>
      </w:r>
      <w:r>
        <w:rPr>
          <w:rFonts w:hint="eastAsia" w:asciiTheme="minorEastAsia" w:hAnsiTheme="minorEastAsia" w:eastAsiaTheme="minorEastAsia" w:cstheme="minorEastAsia"/>
          <w:color w:val="auto"/>
          <w:sz w:val="24"/>
          <w:highlight w:val="none"/>
        </w:rPr>
        <w:t xml:space="preserve"> </w:t>
      </w:r>
    </w:p>
    <w:p w14:paraId="323FD692">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我单位现参与 项目（项目编号：</w:t>
      </w:r>
      <w:r>
        <w:rPr>
          <w:rFonts w:hint="eastAsia" w:asciiTheme="minorEastAsia" w:hAnsiTheme="minorEastAsia" w:eastAsiaTheme="minorEastAsia" w:cstheme="minorEastAsia"/>
          <w:color w:val="auto"/>
          <w:sz w:val="24"/>
          <w:szCs w:val="24"/>
          <w:highlight w:val="none"/>
          <w:lang w:val="en-US" w:eastAsia="zh-CN"/>
        </w:rPr>
        <w:t xml:space="preserve"> tcqrmyy-xxk-20241028</w:t>
      </w:r>
      <w:r>
        <w:rPr>
          <w:rFonts w:hint="eastAsia" w:asciiTheme="minorEastAsia" w:hAnsiTheme="minorEastAsia" w:eastAsiaTheme="minorEastAsia" w:cstheme="minorEastAsia"/>
          <w:color w:val="auto"/>
          <w:sz w:val="24"/>
          <w:szCs w:val="24"/>
          <w:highlight w:val="none"/>
        </w:rPr>
        <w:t>），并作出如下承诺：</w:t>
      </w:r>
    </w:p>
    <w:p w14:paraId="414FD3EF">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我单位依法缴纳税收和员工社会保险，具有良好记录，随时接受采购人的检查验证。如违反上述承诺，我单位将按照相关规定接受处罚，并通过媒体予以公布。</w:t>
      </w:r>
    </w:p>
    <w:p w14:paraId="5431519B">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6FA92D30">
      <w:pPr>
        <w:pStyle w:val="19"/>
        <w:spacing w:before="36" w:after="36"/>
        <w:ind w:firstLine="480"/>
        <w:rPr>
          <w:rFonts w:hint="eastAsia" w:asciiTheme="minorEastAsia" w:hAnsiTheme="minorEastAsia" w:eastAsiaTheme="minorEastAsia" w:cstheme="minorEastAsia"/>
          <w:color w:val="auto"/>
          <w:sz w:val="24"/>
          <w:highlight w:val="none"/>
        </w:rPr>
      </w:pPr>
    </w:p>
    <w:p w14:paraId="6878AF49">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供应商名称（加盖公章）：</w:t>
      </w:r>
    </w:p>
    <w:p w14:paraId="4DFF71D8">
      <w:pPr>
        <w:pStyle w:val="19"/>
        <w:spacing w:before="36" w:after="36"/>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7EEE0C0B">
      <w:pPr>
        <w:pStyle w:val="19"/>
        <w:spacing w:before="36" w:after="36"/>
        <w:ind w:firstLine="482"/>
        <w:rPr>
          <w:rFonts w:hint="eastAsia" w:asciiTheme="minorEastAsia" w:hAnsiTheme="minorEastAsia" w:eastAsiaTheme="minorEastAsia" w:cstheme="minorEastAsia"/>
          <w:b/>
          <w:color w:val="auto"/>
          <w:sz w:val="24"/>
          <w:highlight w:val="none"/>
        </w:rPr>
        <w:sectPr>
          <w:footerReference r:id="rId5" w:type="default"/>
          <w:pgSz w:w="11850" w:h="16783"/>
          <w:pgMar w:top="1417" w:right="1134" w:bottom="1417" w:left="1134" w:header="720" w:footer="720" w:gutter="0"/>
          <w:cols w:space="720" w:num="1"/>
          <w:docGrid w:linePitch="312" w:charSpace="0"/>
        </w:sectPr>
      </w:pPr>
    </w:p>
    <w:p w14:paraId="6584CE34">
      <w:pPr>
        <w:pStyle w:val="19"/>
        <w:spacing w:before="36" w:after="36"/>
        <w:ind w:firstLine="0" w:firstLineChars="0"/>
        <w:outlineLvl w:val="1"/>
        <w:rPr>
          <w:rFonts w:hint="eastAsia" w:asciiTheme="minorEastAsia" w:hAnsiTheme="minorEastAsia" w:eastAsiaTheme="minorEastAsia" w:cstheme="minorEastAsia"/>
          <w:b/>
          <w:bCs/>
          <w:color w:val="auto"/>
          <w:sz w:val="30"/>
          <w:szCs w:val="30"/>
          <w:highlight w:val="none"/>
        </w:rPr>
      </w:pPr>
      <w:bookmarkStart w:id="156" w:name="_Toc15321"/>
      <w:bookmarkStart w:id="157" w:name="_Toc31810"/>
      <w:bookmarkStart w:id="158" w:name="_Toc16582"/>
      <w:bookmarkStart w:id="159" w:name="_Toc1902"/>
      <w:bookmarkStart w:id="160" w:name="_Toc8227"/>
      <w:bookmarkStart w:id="161" w:name="_Toc6050"/>
      <w:bookmarkStart w:id="162" w:name="_Toc7683"/>
      <w:bookmarkStart w:id="163" w:name="_Toc9110"/>
      <w:r>
        <w:rPr>
          <w:rFonts w:hint="eastAsia" w:asciiTheme="minorEastAsia" w:hAnsiTheme="minorEastAsia" w:eastAsiaTheme="minorEastAsia" w:cstheme="minorEastAsia"/>
          <w:b/>
          <w:bCs/>
          <w:color w:val="auto"/>
          <w:sz w:val="30"/>
          <w:szCs w:val="30"/>
          <w:highlight w:val="none"/>
        </w:rPr>
        <w:t>格式5</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参加本次采购活动前三年内，在经营活动中没有重大违法记录</w:t>
      </w:r>
      <w:bookmarkEnd w:id="156"/>
      <w:bookmarkEnd w:id="157"/>
      <w:bookmarkEnd w:id="158"/>
      <w:bookmarkEnd w:id="159"/>
      <w:bookmarkEnd w:id="160"/>
      <w:bookmarkEnd w:id="161"/>
      <w:bookmarkEnd w:id="162"/>
      <w:bookmarkEnd w:id="163"/>
    </w:p>
    <w:p w14:paraId="2F6D4AC6">
      <w:pPr>
        <w:pStyle w:val="19"/>
        <w:spacing w:before="36" w:after="36"/>
        <w:ind w:firstLine="482"/>
        <w:rPr>
          <w:rFonts w:hint="eastAsia" w:asciiTheme="minorEastAsia" w:hAnsiTheme="minorEastAsia" w:eastAsiaTheme="minorEastAsia" w:cstheme="minorEastAsia"/>
          <w:b/>
          <w:color w:val="auto"/>
          <w:sz w:val="30"/>
          <w:szCs w:val="30"/>
          <w:highlight w:val="none"/>
        </w:rPr>
      </w:pPr>
    </w:p>
    <w:p w14:paraId="565EF4E1">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无</w:t>
      </w:r>
      <w:r>
        <w:rPr>
          <w:rFonts w:hint="eastAsia" w:asciiTheme="minorEastAsia" w:hAnsiTheme="minorEastAsia" w:eastAsiaTheme="minorEastAsia" w:cstheme="minorEastAsia"/>
          <w:b/>
          <w:color w:val="auto"/>
          <w:sz w:val="30"/>
          <w:szCs w:val="30"/>
          <w:highlight w:val="none"/>
        </w:rPr>
        <w:t>重大违法记录</w:t>
      </w:r>
      <w:r>
        <w:rPr>
          <w:rFonts w:hint="eastAsia" w:asciiTheme="minorEastAsia" w:hAnsiTheme="minorEastAsia" w:eastAsiaTheme="minorEastAsia" w:cstheme="minorEastAsia"/>
          <w:b/>
          <w:bCs/>
          <w:color w:val="auto"/>
          <w:kern w:val="0"/>
          <w:sz w:val="30"/>
          <w:szCs w:val="30"/>
          <w:highlight w:val="none"/>
        </w:rPr>
        <w:t>承诺函</w:t>
      </w:r>
    </w:p>
    <w:p w14:paraId="7CC24B61">
      <w:pPr>
        <w:pStyle w:val="19"/>
        <w:spacing w:before="36" w:afterLines="100"/>
        <w:ind w:firstLine="0" w:firstLineChars="0"/>
        <w:rPr>
          <w:rFonts w:hint="eastAsia" w:asciiTheme="minorEastAsia" w:hAnsiTheme="minorEastAsia" w:eastAsiaTheme="minorEastAsia" w:cstheme="minorEastAsia"/>
          <w:color w:val="auto"/>
          <w:sz w:val="24"/>
          <w:highlight w:val="none"/>
        </w:rPr>
      </w:pPr>
    </w:p>
    <w:p w14:paraId="4B32699B">
      <w:pPr>
        <w:pStyle w:val="19"/>
        <w:spacing w:before="36" w:afterLines="10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致： </w:t>
      </w:r>
      <w:r>
        <w:rPr>
          <w:rFonts w:hint="eastAsia" w:asciiTheme="minorEastAsia" w:hAnsiTheme="minorEastAsia" w:eastAsiaTheme="minorEastAsia" w:cstheme="minorEastAsia"/>
          <w:color w:val="auto"/>
          <w:sz w:val="24"/>
          <w:highlight w:val="none"/>
          <w:lang w:eastAsia="zh-CN"/>
        </w:rPr>
        <w:t>达州市通川区人民医院</w:t>
      </w:r>
      <w:r>
        <w:rPr>
          <w:rFonts w:hint="eastAsia" w:asciiTheme="minorEastAsia" w:hAnsiTheme="minorEastAsia" w:eastAsiaTheme="minorEastAsia" w:cstheme="minorEastAsia"/>
          <w:color w:val="auto"/>
          <w:sz w:val="24"/>
          <w:highlight w:val="none"/>
        </w:rPr>
        <w:t xml:space="preserve"> </w:t>
      </w:r>
    </w:p>
    <w:p w14:paraId="7818C887">
      <w:pPr>
        <w:pStyle w:val="9"/>
        <w:spacing w:before="0" w:beforeAutospacing="0" w:after="0" w:afterAutospacing="0"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我单位现参与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lang w:eastAsia="zh-CN"/>
        </w:rPr>
        <w:t>tcqrmyy-xxk-20241028</w:t>
      </w:r>
      <w:r>
        <w:rPr>
          <w:rFonts w:hint="eastAsia" w:asciiTheme="minorEastAsia" w:hAnsiTheme="minorEastAsia" w:eastAsiaTheme="minorEastAsia" w:cstheme="minorEastAsia"/>
          <w:color w:val="auto"/>
          <w:sz w:val="24"/>
          <w:szCs w:val="24"/>
          <w:highlight w:val="none"/>
        </w:rPr>
        <w:t>），并作出如下承诺：</w:t>
      </w:r>
    </w:p>
    <w:p w14:paraId="525E884F">
      <w:pPr>
        <w:pStyle w:val="9"/>
        <w:spacing w:before="0" w:beforeAutospacing="0" w:after="0" w:afterAutospacing="0"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highlight w:val="none"/>
        </w:rPr>
        <w:t>单位在参加本次采购活动前三年内，在经营活动中没有重大违法记录，</w:t>
      </w:r>
      <w:r>
        <w:rPr>
          <w:rFonts w:hint="eastAsia" w:asciiTheme="minorEastAsia" w:hAnsiTheme="minorEastAsia" w:eastAsiaTheme="minorEastAsia" w:cstheme="minorEastAsia"/>
          <w:color w:val="auto"/>
          <w:sz w:val="24"/>
          <w:szCs w:val="24"/>
          <w:highlight w:val="none"/>
        </w:rPr>
        <w:t>随时接受采购人的检查验证。如违反上述承诺，我单位将按照相关规定接受处罚，并通过媒体予以公布。</w:t>
      </w:r>
    </w:p>
    <w:p w14:paraId="01153783">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1D2C7236">
      <w:pPr>
        <w:pStyle w:val="19"/>
        <w:spacing w:before="36" w:after="36"/>
        <w:ind w:firstLine="480"/>
        <w:rPr>
          <w:rFonts w:hint="eastAsia" w:asciiTheme="minorEastAsia" w:hAnsiTheme="minorEastAsia" w:eastAsiaTheme="minorEastAsia" w:cstheme="minorEastAsia"/>
          <w:color w:val="auto"/>
          <w:sz w:val="24"/>
          <w:highlight w:val="none"/>
        </w:rPr>
      </w:pPr>
    </w:p>
    <w:p w14:paraId="70482368">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供应商名称（加盖公章）：</w:t>
      </w:r>
    </w:p>
    <w:p w14:paraId="0F4FA4BA">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73C8C3B3">
      <w:pPr>
        <w:pStyle w:val="19"/>
        <w:spacing w:before="36" w:after="36"/>
        <w:ind w:firstLine="0" w:firstLineChars="0"/>
        <w:outlineLvl w:val="1"/>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br w:type="page"/>
      </w:r>
      <w:bookmarkStart w:id="164" w:name="_Toc29346"/>
      <w:bookmarkStart w:id="165" w:name="_Toc16930"/>
      <w:bookmarkStart w:id="166" w:name="_Toc29937"/>
      <w:bookmarkStart w:id="167" w:name="_Toc14944"/>
      <w:bookmarkStart w:id="168" w:name="_Toc8371"/>
      <w:bookmarkStart w:id="169" w:name="_Toc20140"/>
      <w:bookmarkStart w:id="170" w:name="_Toc27798"/>
      <w:bookmarkStart w:id="171" w:name="_Toc6550"/>
      <w:r>
        <w:rPr>
          <w:rFonts w:hint="eastAsia" w:asciiTheme="minorEastAsia" w:hAnsiTheme="minorEastAsia" w:eastAsiaTheme="minorEastAsia" w:cstheme="minorEastAsia"/>
          <w:b/>
          <w:bCs/>
          <w:color w:val="auto"/>
          <w:sz w:val="30"/>
          <w:szCs w:val="30"/>
          <w:highlight w:val="none"/>
        </w:rPr>
        <w:t>格式6</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bCs/>
          <w:color w:val="auto"/>
          <w:sz w:val="30"/>
          <w:szCs w:val="30"/>
          <w:highlight w:val="none"/>
        </w:rPr>
        <w:t>承诺函</w:t>
      </w:r>
      <w:bookmarkEnd w:id="164"/>
      <w:bookmarkEnd w:id="165"/>
      <w:bookmarkEnd w:id="166"/>
      <w:bookmarkEnd w:id="167"/>
      <w:bookmarkEnd w:id="168"/>
      <w:bookmarkEnd w:id="169"/>
      <w:r>
        <w:rPr>
          <w:rFonts w:hint="eastAsia" w:asciiTheme="minorEastAsia" w:hAnsiTheme="minorEastAsia" w:eastAsiaTheme="minorEastAsia" w:cstheme="minorEastAsia"/>
          <w:b/>
          <w:bCs/>
          <w:color w:val="auto"/>
          <w:sz w:val="30"/>
          <w:szCs w:val="30"/>
          <w:highlight w:val="none"/>
        </w:rPr>
        <w:t>1</w:t>
      </w:r>
      <w:bookmarkEnd w:id="170"/>
      <w:bookmarkEnd w:id="171"/>
    </w:p>
    <w:p w14:paraId="76F0BA0E">
      <w:pPr>
        <w:pStyle w:val="19"/>
        <w:spacing w:before="36" w:after="36" w:line="264" w:lineRule="auto"/>
        <w:ind w:firstLine="562"/>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承诺函1</w:t>
      </w:r>
    </w:p>
    <w:p w14:paraId="0E37BF9A">
      <w:pPr>
        <w:pStyle w:val="19"/>
        <w:spacing w:before="36" w:after="36" w:line="264" w:lineRule="auto"/>
        <w:ind w:firstLine="480"/>
        <w:rPr>
          <w:rFonts w:hint="eastAsia" w:asciiTheme="minorEastAsia" w:hAnsiTheme="minorEastAsia" w:eastAsiaTheme="minorEastAsia" w:cstheme="minorEastAsia"/>
          <w:color w:val="auto"/>
          <w:sz w:val="24"/>
          <w:highlight w:val="none"/>
        </w:rPr>
      </w:pPr>
      <w:bookmarkStart w:id="172" w:name="_Toc27873"/>
      <w:bookmarkStart w:id="173" w:name="_Toc3533"/>
      <w:bookmarkStart w:id="174" w:name="_Toc8524"/>
      <w:bookmarkStart w:id="175" w:name="_Toc9954"/>
      <w:bookmarkStart w:id="176" w:name="_Toc29320"/>
      <w:bookmarkStart w:id="177" w:name="_Toc25666"/>
    </w:p>
    <w:p w14:paraId="2EA4A30C">
      <w:pPr>
        <w:pStyle w:val="19"/>
        <w:spacing w:before="36" w:after="36" w:line="264" w:lineRule="auto"/>
        <w:ind w:firstLine="480"/>
        <w:rPr>
          <w:rFonts w:hint="eastAsia" w:asciiTheme="minorEastAsia" w:hAnsiTheme="minorEastAsia" w:eastAsiaTheme="minorEastAsia" w:cstheme="minorEastAsia"/>
          <w:color w:val="auto"/>
          <w:sz w:val="24"/>
          <w:highlight w:val="none"/>
        </w:rPr>
      </w:pPr>
    </w:p>
    <w:p w14:paraId="49CBDB66">
      <w:pPr>
        <w:pStyle w:val="19"/>
        <w:spacing w:before="36" w:after="36" w:line="264"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达州市通川区人民医院</w:t>
      </w:r>
      <w:r>
        <w:rPr>
          <w:rFonts w:hint="eastAsia" w:asciiTheme="minorEastAsia" w:hAnsiTheme="minorEastAsia" w:eastAsiaTheme="minorEastAsia" w:cstheme="minorEastAsia"/>
          <w:color w:val="auto"/>
          <w:sz w:val="24"/>
          <w:highlight w:val="none"/>
        </w:rPr>
        <w:t>：</w:t>
      </w:r>
    </w:p>
    <w:p w14:paraId="6A716F68">
      <w:pPr>
        <w:pStyle w:val="19"/>
        <w:spacing w:before="36" w:after="36" w:line="264" w:lineRule="auto"/>
        <w:ind w:firstLine="480"/>
        <w:rPr>
          <w:rFonts w:hint="eastAsia" w:asciiTheme="minorEastAsia" w:hAnsiTheme="minorEastAsia" w:eastAsiaTheme="minorEastAsia" w:cstheme="minorEastAsia"/>
          <w:color w:val="auto"/>
          <w:sz w:val="24"/>
          <w:highlight w:val="none"/>
        </w:rPr>
      </w:pPr>
    </w:p>
    <w:p w14:paraId="61D3E373">
      <w:pPr>
        <w:pStyle w:val="19"/>
        <w:spacing w:before="36" w:after="36"/>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作为参加本次采购活动的供应商，现郑重承诺：</w:t>
      </w:r>
    </w:p>
    <w:p w14:paraId="22FD358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具备本项目规定的条件：</w:t>
      </w:r>
    </w:p>
    <w:p w14:paraId="162C344A">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（一）具有独立承担民事责任的能力；</w:t>
      </w:r>
    </w:p>
    <w:p w14:paraId="1DDDB2B9">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（二）具有良好的商业信誉和健全的财务会计制度；</w:t>
      </w:r>
    </w:p>
    <w:p w14:paraId="27AC9FA1">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（三）具有履行合同所必需的设备和专业技术能力；</w:t>
      </w:r>
    </w:p>
    <w:p w14:paraId="74F81CC1">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（四）有依法缴纳税收和社会保障资金的良好记录；</w:t>
      </w:r>
    </w:p>
    <w:p w14:paraId="6DA717A0">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（五）参加采购活动前三年内，在经营活动中没有重大违法记录；</w:t>
      </w:r>
    </w:p>
    <w:p w14:paraId="0780D40E">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（六）法律、行政法规规定的其他条件；</w:t>
      </w:r>
    </w:p>
    <w:p w14:paraId="5F85356C">
      <w:pPr>
        <w:widowControl/>
        <w:spacing w:line="360" w:lineRule="auto"/>
        <w:ind w:left="0" w:leftChars="0" w:firstLine="1058" w:firstLineChars="44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（七）本项目提出的特殊条件。</w:t>
      </w:r>
    </w:p>
    <w:p w14:paraId="66E25E28">
      <w:pPr>
        <w:pStyle w:val="19"/>
        <w:spacing w:before="36" w:after="36"/>
        <w:ind w:firstLine="480"/>
        <w:rPr>
          <w:rFonts w:hint="eastAsia" w:asciiTheme="minorEastAsia" w:hAnsiTheme="minorEastAsia" w:eastAsiaTheme="minorEastAsia" w:cstheme="minorEastAsia"/>
          <w:color w:val="auto"/>
          <w:sz w:val="24"/>
          <w:highlight w:val="none"/>
        </w:rPr>
      </w:pPr>
    </w:p>
    <w:p w14:paraId="47ECF4D8">
      <w:pPr>
        <w:pStyle w:val="19"/>
        <w:spacing w:before="36" w:after="3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本公司对上述承诺的内容事项真实性负责。如经查实上述承诺的内容事项存在虚假，我</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愿意接受以提供虚假材料谋取成交追究法律责任。</w:t>
      </w:r>
    </w:p>
    <w:p w14:paraId="196B29C3">
      <w:pPr>
        <w:widowControl/>
        <w:spacing w:line="264" w:lineRule="auto"/>
        <w:ind w:firstLine="480" w:firstLineChars="200"/>
        <w:jc w:val="left"/>
        <w:rPr>
          <w:rFonts w:hint="eastAsia" w:asciiTheme="minorEastAsia" w:hAnsiTheme="minorEastAsia" w:eastAsiaTheme="minorEastAsia" w:cstheme="minorEastAsia"/>
          <w:color w:val="auto"/>
          <w:sz w:val="24"/>
          <w:highlight w:val="none"/>
        </w:rPr>
      </w:pPr>
    </w:p>
    <w:p w14:paraId="789A4D8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供应商名称（加盖公章）：</w:t>
      </w:r>
    </w:p>
    <w:p w14:paraId="27C673BE">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sectPr>
          <w:pgSz w:w="11850" w:h="16783"/>
          <w:pgMar w:top="1417" w:right="1134" w:bottom="1417" w:left="1134" w:header="720" w:footer="720" w:gutter="0"/>
          <w:cols w:space="720" w:num="1"/>
          <w:docGrid w:linePitch="312" w:charSpace="0"/>
        </w:sectPr>
      </w:pPr>
      <w:r>
        <w:rPr>
          <w:rFonts w:hint="eastAsia" w:asciiTheme="minorEastAsia" w:hAnsiTheme="minorEastAsia" w:eastAsiaTheme="minorEastAsia" w:cstheme="minorEastAsia"/>
          <w:color w:val="auto"/>
          <w:sz w:val="24"/>
          <w:highlight w:val="none"/>
        </w:rPr>
        <w:t>日期：   年   月   日</w:t>
      </w:r>
    </w:p>
    <w:bookmarkEnd w:id="172"/>
    <w:bookmarkEnd w:id="173"/>
    <w:bookmarkEnd w:id="174"/>
    <w:bookmarkEnd w:id="175"/>
    <w:bookmarkEnd w:id="176"/>
    <w:bookmarkEnd w:id="177"/>
    <w:p w14:paraId="221FA845">
      <w:pPr>
        <w:pStyle w:val="19"/>
        <w:spacing w:before="46" w:after="46"/>
        <w:ind w:firstLine="0" w:firstLineChars="0"/>
        <w:outlineLvl w:val="1"/>
        <w:rPr>
          <w:rFonts w:hint="eastAsia" w:asciiTheme="minorEastAsia" w:hAnsiTheme="minorEastAsia" w:eastAsiaTheme="minorEastAsia" w:cstheme="minorEastAsia"/>
          <w:b/>
          <w:bCs/>
          <w:color w:val="auto"/>
          <w:sz w:val="30"/>
          <w:szCs w:val="30"/>
          <w:highlight w:val="none"/>
        </w:rPr>
      </w:pPr>
      <w:bookmarkStart w:id="178" w:name="_Toc20937"/>
      <w:bookmarkStart w:id="179" w:name="_Toc9450"/>
      <w:bookmarkStart w:id="180" w:name="_Toc16287"/>
      <w:bookmarkStart w:id="181" w:name="_Toc864"/>
      <w:bookmarkStart w:id="182" w:name="_Toc14574"/>
      <w:bookmarkStart w:id="183" w:name="_Toc7838"/>
      <w:bookmarkStart w:id="184" w:name="_Toc3902"/>
      <w:bookmarkStart w:id="185" w:name="_Toc30265"/>
      <w:r>
        <w:rPr>
          <w:rFonts w:hint="eastAsia" w:asciiTheme="minorEastAsia" w:hAnsiTheme="minorEastAsia" w:eastAsiaTheme="minorEastAsia" w:cstheme="minorEastAsia"/>
          <w:b/>
          <w:bCs/>
          <w:color w:val="auto"/>
          <w:sz w:val="30"/>
          <w:szCs w:val="30"/>
          <w:highlight w:val="none"/>
        </w:rPr>
        <w:t>格式</w:t>
      </w:r>
      <w:bookmarkEnd w:id="178"/>
      <w:bookmarkEnd w:id="179"/>
      <w:bookmarkEnd w:id="180"/>
      <w:r>
        <w:rPr>
          <w:rFonts w:hint="eastAsia" w:asciiTheme="minorEastAsia" w:hAnsiTheme="minorEastAsia" w:eastAsiaTheme="minorEastAsia" w:cstheme="minorEastAsia"/>
          <w:b/>
          <w:bCs/>
          <w:color w:val="auto"/>
          <w:sz w:val="30"/>
          <w:szCs w:val="30"/>
          <w:highlight w:val="none"/>
        </w:rPr>
        <w:t>7参加本次采购活动的供应商代表</w:t>
      </w:r>
      <w:bookmarkEnd w:id="181"/>
      <w:bookmarkEnd w:id="182"/>
      <w:r>
        <w:rPr>
          <w:rFonts w:hint="eastAsia" w:asciiTheme="minorEastAsia" w:hAnsiTheme="minorEastAsia" w:eastAsiaTheme="minorEastAsia" w:cstheme="minorEastAsia"/>
          <w:b/>
          <w:bCs/>
          <w:color w:val="auto"/>
          <w:sz w:val="30"/>
          <w:szCs w:val="30"/>
          <w:highlight w:val="none"/>
        </w:rPr>
        <w:t>证明材料</w:t>
      </w:r>
      <w:bookmarkEnd w:id="183"/>
      <w:bookmarkEnd w:id="184"/>
      <w:bookmarkEnd w:id="185"/>
    </w:p>
    <w:p w14:paraId="5CAB02B7">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highlight w:val="none"/>
        </w:rPr>
      </w:pPr>
    </w:p>
    <w:p w14:paraId="2E56B781">
      <w:pPr>
        <w:pStyle w:val="9"/>
        <w:spacing w:before="0" w:beforeAutospacing="0" w:after="0" w:afterAutospacing="0" w:line="360" w:lineRule="auto"/>
        <w:ind w:firstLine="562" w:firstLineChars="200"/>
        <w:jc w:val="center"/>
        <w:rPr>
          <w:rFonts w:hint="eastAsia" w:asciiTheme="minorEastAsia" w:hAnsiTheme="minorEastAsia" w:eastAsiaTheme="minorEastAsia" w:cstheme="minorEastAsia"/>
          <w:b/>
          <w:bCs/>
          <w:color w:val="auto"/>
          <w:sz w:val="28"/>
          <w:szCs w:val="28"/>
          <w:highlight w:val="none"/>
        </w:rPr>
      </w:pPr>
      <w:bookmarkStart w:id="186" w:name="_Toc24730"/>
      <w:r>
        <w:rPr>
          <w:rFonts w:hint="eastAsia" w:asciiTheme="minorEastAsia" w:hAnsiTheme="minorEastAsia" w:eastAsiaTheme="minorEastAsia" w:cstheme="minorEastAsia"/>
          <w:b/>
          <w:bCs/>
          <w:color w:val="auto"/>
          <w:sz w:val="28"/>
          <w:szCs w:val="28"/>
          <w:highlight w:val="none"/>
        </w:rPr>
        <w:t>法定代表人/负责人身份证明</w:t>
      </w:r>
    </w:p>
    <w:p w14:paraId="7BC49410">
      <w:pPr>
        <w:pStyle w:val="9"/>
        <w:spacing w:before="0" w:beforeAutospacing="0" w:after="0" w:afterAutospacing="0" w:line="360" w:lineRule="auto"/>
        <w:ind w:firstLine="480" w:firstLineChars="200"/>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（若供应商代表为“法定代表人/负责人”时提供此页）</w:t>
      </w:r>
    </w:p>
    <w:p w14:paraId="4FA92B47">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14:paraId="5B3E51B4">
      <w:pPr>
        <w:pStyle w:val="19"/>
        <w:spacing w:before="36" w:after="36" w:line="264"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达州市通川区人民医院</w:t>
      </w:r>
      <w:r>
        <w:rPr>
          <w:rFonts w:hint="eastAsia" w:asciiTheme="minorEastAsia" w:hAnsiTheme="minorEastAsia" w:eastAsiaTheme="minorEastAsia" w:cstheme="minorEastAsia"/>
          <w:color w:val="auto"/>
          <w:sz w:val="24"/>
          <w:highlight w:val="none"/>
        </w:rPr>
        <w:t>：</w:t>
      </w:r>
    </w:p>
    <w:p w14:paraId="7867F441">
      <w:pPr>
        <w:pStyle w:val="9"/>
        <w:spacing w:before="0" w:beforeAutospacing="0" w:after="0" w:afterAutospacing="0" w:line="360" w:lineRule="auto"/>
        <w:ind w:firstLine="720" w:firstLineChars="300"/>
        <w:rPr>
          <w:rFonts w:hint="eastAsia" w:asciiTheme="minorEastAsia" w:hAnsiTheme="minorEastAsia" w:eastAsiaTheme="minorEastAsia" w:cstheme="minorEastAsia"/>
          <w:color w:val="auto"/>
          <w:sz w:val="24"/>
          <w:szCs w:val="24"/>
          <w:highlight w:val="none"/>
        </w:rPr>
      </w:pPr>
    </w:p>
    <w:p w14:paraId="3921A8FD">
      <w:pPr>
        <w:pStyle w:val="9"/>
        <w:spacing w:before="0" w:beforeAutospacing="0" w:after="0" w:afterAutospacing="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供应商名称</w:t>
      </w:r>
      <w:r>
        <w:rPr>
          <w:rFonts w:hint="eastAsia" w:asciiTheme="minorEastAsia" w:hAnsiTheme="minorEastAsia" w:eastAsiaTheme="minorEastAsia" w:cstheme="minorEastAsia"/>
          <w:color w:val="auto"/>
          <w:sz w:val="24"/>
          <w:szCs w:val="24"/>
          <w:highlight w:val="none"/>
        </w:rPr>
        <w:t>）的法定代表人/负责人（职务电话）。</w:t>
      </w:r>
    </w:p>
    <w:p w14:paraId="37A4F3C7">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p>
    <w:p w14:paraId="7309A375">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C6DFC1E">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p>
    <w:p w14:paraId="38853C8D">
      <w:pPr>
        <w:pStyle w:val="9"/>
        <w:spacing w:before="0" w:beforeAutospacing="0" w:after="0" w:afterAutospacing="0" w:line="360" w:lineRule="auto"/>
        <w:ind w:firstLine="360" w:firstLineChars="200"/>
        <w:rPr>
          <w:rFonts w:hint="eastAsia" w:asciiTheme="minorEastAsia" w:hAnsiTheme="minorEastAsia" w:eastAsiaTheme="minorEastAsia" w:cstheme="minorEastAsia"/>
          <w:color w:val="auto"/>
          <w:highlight w:val="none"/>
        </w:rPr>
      </w:pPr>
    </w:p>
    <w:p w14:paraId="71392EE3">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供应商名称（加盖公章）：</w:t>
      </w:r>
    </w:p>
    <w:p w14:paraId="370011D2">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法定代表人/负责人（签字）：</w:t>
      </w:r>
    </w:p>
    <w:p w14:paraId="50510E60">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194F1FA0">
      <w:pPr>
        <w:pStyle w:val="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p>
    <w:p w14:paraId="02AE94E7">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szCs w:val="24"/>
          <w:highlight w:val="none"/>
        </w:rPr>
        <w:t>附：法定代表人/负责人身份证明材料复印件</w:t>
      </w:r>
    </w:p>
    <w:p w14:paraId="176B45A3">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D050C0F">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1AEF5DD8">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08DE285F">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04BDAF03">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7F7C7BA2">
      <w:pPr>
        <w:pStyle w:val="9"/>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p>
    <w:p w14:paraId="74038ADB">
      <w:pPr>
        <w:pStyle w:val="9"/>
        <w:numPr>
          <w:ilvl w:val="0"/>
          <w:numId w:val="6"/>
        </w:numPr>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供应商为自然人时提供“自然人身份证明材料”。</w:t>
      </w:r>
    </w:p>
    <w:p w14:paraId="224A101D">
      <w:pPr>
        <w:pStyle w:val="9"/>
        <w:numPr>
          <w:ilvl w:val="0"/>
          <w:numId w:val="6"/>
        </w:numPr>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提供其有效的证明材料，若提供居民身份证，须为正、反面复印件。</w:t>
      </w:r>
    </w:p>
    <w:p w14:paraId="1063EE5A">
      <w:pPr>
        <w:pStyle w:val="9"/>
        <w:numPr>
          <w:ilvl w:val="0"/>
          <w:numId w:val="6"/>
        </w:numPr>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身份证明材料包括居民身份证或户口本或军官证或护照等。</w:t>
      </w:r>
    </w:p>
    <w:p w14:paraId="2C8050F9">
      <w:pPr>
        <w:pStyle w:val="9"/>
        <w:spacing w:before="0" w:beforeAutospacing="0" w:after="0" w:afterAutospacing="0" w:line="360" w:lineRule="auto"/>
        <w:ind w:left="420" w:leftChars="200"/>
        <w:rPr>
          <w:rFonts w:hint="eastAsia" w:asciiTheme="minorEastAsia" w:hAnsiTheme="minorEastAsia" w:eastAsiaTheme="minorEastAsia" w:cstheme="minorEastAsia"/>
          <w:color w:val="auto"/>
          <w:sz w:val="24"/>
          <w:szCs w:val="24"/>
          <w:highlight w:val="none"/>
        </w:rPr>
      </w:pPr>
    </w:p>
    <w:p w14:paraId="62F34D43">
      <w:pPr>
        <w:pStyle w:val="9"/>
        <w:spacing w:before="0" w:beforeAutospacing="0" w:after="0" w:afterAutospacing="0" w:line="360" w:lineRule="auto"/>
        <w:ind w:left="420" w:leftChars="200"/>
        <w:rPr>
          <w:rFonts w:hint="eastAsia" w:asciiTheme="minorEastAsia" w:hAnsiTheme="minorEastAsia" w:eastAsiaTheme="minorEastAsia" w:cstheme="minorEastAsia"/>
          <w:color w:val="auto"/>
          <w:sz w:val="24"/>
          <w:szCs w:val="24"/>
          <w:highlight w:val="none"/>
        </w:rPr>
      </w:pPr>
    </w:p>
    <w:p w14:paraId="26C315E5">
      <w:pPr>
        <w:pStyle w:val="9"/>
        <w:spacing w:before="0" w:beforeAutospacing="0" w:after="0" w:afterAutospacing="0" w:line="360" w:lineRule="auto"/>
        <w:ind w:left="420" w:leftChars="200"/>
        <w:rPr>
          <w:rFonts w:hint="eastAsia" w:asciiTheme="minorEastAsia" w:hAnsiTheme="minorEastAsia" w:eastAsiaTheme="minorEastAsia" w:cstheme="minorEastAsia"/>
          <w:color w:val="auto"/>
          <w:sz w:val="24"/>
          <w:szCs w:val="24"/>
          <w:highlight w:val="none"/>
        </w:rPr>
      </w:pPr>
    </w:p>
    <w:p w14:paraId="3DEA75A4">
      <w:pPr>
        <w:pStyle w:val="19"/>
        <w:spacing w:before="46" w:after="46"/>
        <w:ind w:firstLine="562"/>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Cs w:val="28"/>
          <w:highlight w:val="none"/>
        </w:rPr>
        <w:br w:type="page"/>
      </w:r>
      <w:r>
        <w:rPr>
          <w:rFonts w:hint="eastAsia" w:asciiTheme="minorEastAsia" w:hAnsiTheme="minorEastAsia" w:eastAsiaTheme="minorEastAsia" w:cstheme="minorEastAsia"/>
          <w:b/>
          <w:color w:val="auto"/>
          <w:sz w:val="30"/>
          <w:szCs w:val="30"/>
          <w:highlight w:val="none"/>
        </w:rPr>
        <w:t>法定代表人/负责人授权委托书</w:t>
      </w:r>
    </w:p>
    <w:p w14:paraId="01E35353">
      <w:pPr>
        <w:pStyle w:val="19"/>
        <w:spacing w:before="46" w:after="46"/>
        <w:ind w:firstLine="480"/>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color w:val="auto"/>
          <w:kern w:val="2"/>
          <w:sz w:val="24"/>
          <w:highlight w:val="none"/>
        </w:rPr>
        <w:t>（若供应商代表为“授权代表”时提供此页）</w:t>
      </w:r>
    </w:p>
    <w:p w14:paraId="0846A5EA">
      <w:pPr>
        <w:pStyle w:val="19"/>
        <w:spacing w:before="46" w:after="46"/>
        <w:ind w:firstLine="480"/>
        <w:rPr>
          <w:rFonts w:hint="eastAsia" w:asciiTheme="minorEastAsia" w:hAnsiTheme="minorEastAsia" w:eastAsiaTheme="minorEastAsia" w:cstheme="minorEastAsia"/>
          <w:color w:val="auto"/>
          <w:sz w:val="24"/>
          <w:highlight w:val="none"/>
        </w:rPr>
      </w:pPr>
    </w:p>
    <w:p w14:paraId="490D907E">
      <w:pPr>
        <w:pStyle w:val="19"/>
        <w:spacing w:before="46" w:after="4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达州市通川区人民医院</w:t>
      </w:r>
      <w:r>
        <w:rPr>
          <w:rFonts w:hint="eastAsia" w:asciiTheme="minorEastAsia" w:hAnsiTheme="minorEastAsia" w:eastAsiaTheme="minorEastAsia" w:cstheme="minorEastAsia"/>
          <w:color w:val="auto"/>
          <w:sz w:val="24"/>
          <w:highlight w:val="none"/>
          <w:u w:val="single"/>
        </w:rPr>
        <w:t xml:space="preserve">  </w:t>
      </w:r>
    </w:p>
    <w:p w14:paraId="4365C4CA">
      <w:pPr>
        <w:pStyle w:val="19"/>
        <w:spacing w:before="46" w:after="46"/>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法定代表人/负责人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授权委托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）的采购活动。代理人在本次采购中所签署的一切文件和处理的一切有关事宜，我单位均予承认，所产生的法律后果均由我单位承担。</w:t>
      </w:r>
    </w:p>
    <w:p w14:paraId="5B7106BE">
      <w:pPr>
        <w:pStyle w:val="19"/>
        <w:spacing w:before="46" w:after="46"/>
        <w:ind w:firstLine="480"/>
        <w:rPr>
          <w:rFonts w:hint="eastAsia" w:asciiTheme="minorEastAsia" w:hAnsiTheme="minorEastAsia" w:eastAsiaTheme="minorEastAsia" w:cstheme="minorEastAsia"/>
          <w:color w:val="auto"/>
          <w:sz w:val="24"/>
          <w:highlight w:val="none"/>
        </w:rPr>
      </w:pPr>
    </w:p>
    <w:p w14:paraId="10C62E0E">
      <w:pPr>
        <w:pStyle w:val="19"/>
        <w:spacing w:before="46" w:after="4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特此声明。</w:t>
      </w:r>
    </w:p>
    <w:p w14:paraId="7170BD8B">
      <w:pPr>
        <w:pStyle w:val="19"/>
        <w:spacing w:before="46" w:after="46"/>
        <w:ind w:firstLine="480"/>
        <w:rPr>
          <w:rFonts w:hint="eastAsia" w:asciiTheme="minorEastAsia" w:hAnsiTheme="minorEastAsia" w:eastAsiaTheme="minorEastAsia" w:cstheme="minorEastAsia"/>
          <w:color w:val="auto"/>
          <w:sz w:val="24"/>
          <w:highlight w:val="none"/>
        </w:rPr>
      </w:pPr>
    </w:p>
    <w:p w14:paraId="5320F919">
      <w:pPr>
        <w:pStyle w:val="19"/>
        <w:spacing w:before="46" w:after="46"/>
        <w:ind w:firstLine="480"/>
        <w:rPr>
          <w:rFonts w:hint="eastAsia" w:asciiTheme="minorEastAsia" w:hAnsiTheme="minorEastAsia" w:eastAsiaTheme="minorEastAsia" w:cstheme="minorEastAsia"/>
          <w:color w:val="auto"/>
          <w:sz w:val="24"/>
          <w:highlight w:val="none"/>
        </w:rPr>
      </w:pPr>
    </w:p>
    <w:p w14:paraId="10DD5299">
      <w:pPr>
        <w:pStyle w:val="19"/>
        <w:spacing w:before="46" w:after="46"/>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供应商名称（加盖公章）：</w:t>
      </w:r>
    </w:p>
    <w:p w14:paraId="75D1D776">
      <w:pPr>
        <w:pStyle w:val="19"/>
        <w:spacing w:before="46" w:after="46"/>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法定代表人/负责人（签字）：</w:t>
      </w:r>
    </w:p>
    <w:p w14:paraId="018429B5">
      <w:pPr>
        <w:pStyle w:val="19"/>
        <w:spacing w:before="46" w:after="46"/>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授权代表（签字）：</w:t>
      </w:r>
    </w:p>
    <w:p w14:paraId="56589944">
      <w:pPr>
        <w:pStyle w:val="19"/>
        <w:spacing w:before="46" w:after="46"/>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3FC25BE6">
      <w:pPr>
        <w:pStyle w:val="9"/>
        <w:spacing w:before="0" w:beforeAutospacing="0" w:after="0" w:afterAutospacing="0" w:line="360" w:lineRule="auto"/>
        <w:ind w:firstLine="480" w:firstLineChars="200"/>
        <w:rPr>
          <w:rFonts w:hint="eastAsia" w:asciiTheme="minorEastAsia" w:hAnsiTheme="minorEastAsia" w:eastAsiaTheme="minorEastAsia" w:cstheme="minorEastAsia"/>
          <w:bCs/>
          <w:color w:val="auto"/>
          <w:sz w:val="24"/>
          <w:highlight w:val="none"/>
          <w:lang w:val="zh-CN"/>
        </w:rPr>
      </w:pPr>
    </w:p>
    <w:p w14:paraId="75574927">
      <w:pPr>
        <w:pStyle w:val="9"/>
        <w:spacing w:before="0" w:beforeAutospacing="0" w:after="0" w:afterAutospacing="0" w:line="360" w:lineRule="auto"/>
        <w:ind w:firstLine="480" w:firstLineChars="200"/>
        <w:rPr>
          <w:rFonts w:hint="eastAsia" w:asciiTheme="minorEastAsia" w:hAnsiTheme="minorEastAsia" w:eastAsiaTheme="minorEastAsia" w:cstheme="minorEastAsia"/>
          <w:bCs/>
          <w:color w:val="auto"/>
          <w:sz w:val="24"/>
          <w:highlight w:val="none"/>
          <w:lang w:val="zh-CN"/>
        </w:rPr>
      </w:pPr>
    </w:p>
    <w:p w14:paraId="1E713700">
      <w:pPr>
        <w:pStyle w:val="9"/>
        <w:spacing w:before="0" w:beforeAutospacing="0" w:after="0" w:afterAutospacing="0" w:line="360" w:lineRule="auto"/>
        <w:ind w:firstLine="482" w:firstLineChars="200"/>
        <w:rPr>
          <w:rFonts w:hint="eastAsia"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sz w:val="24"/>
          <w:highlight w:val="none"/>
          <w:lang w:val="zh-CN"/>
        </w:rPr>
        <w:t>附：</w:t>
      </w: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zh-CN"/>
        </w:rPr>
        <w:t>代理人身份证明材料复印件（加盖公章）</w:t>
      </w:r>
    </w:p>
    <w:p w14:paraId="2654439C">
      <w:pPr>
        <w:pStyle w:val="9"/>
        <w:spacing w:before="0" w:beforeAutospacing="0" w:after="0" w:afterAutospacing="0"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2、法定代表人/负责人身份证明材料复印件</w:t>
      </w:r>
      <w:r>
        <w:rPr>
          <w:rFonts w:hint="eastAsia" w:asciiTheme="minorEastAsia" w:hAnsiTheme="minorEastAsia" w:eastAsiaTheme="minorEastAsia" w:cstheme="minorEastAsia"/>
          <w:b/>
          <w:color w:val="auto"/>
          <w:sz w:val="24"/>
          <w:highlight w:val="none"/>
          <w:lang w:val="zh-CN"/>
        </w:rPr>
        <w:t>（加盖公章）</w:t>
      </w:r>
    </w:p>
    <w:p w14:paraId="14331636">
      <w:pPr>
        <w:pStyle w:val="19"/>
        <w:spacing w:before="46" w:after="46"/>
        <w:ind w:firstLine="482"/>
        <w:rPr>
          <w:rFonts w:hint="eastAsia" w:asciiTheme="minorEastAsia" w:hAnsiTheme="minorEastAsia" w:eastAsiaTheme="minorEastAsia" w:cstheme="minorEastAsia"/>
          <w:b/>
          <w:color w:val="auto"/>
          <w:sz w:val="24"/>
          <w:highlight w:val="none"/>
        </w:rPr>
      </w:pPr>
    </w:p>
    <w:p w14:paraId="40A1253F">
      <w:pPr>
        <w:pStyle w:val="19"/>
        <w:spacing w:before="46" w:after="46"/>
        <w:ind w:firstLine="482"/>
        <w:rPr>
          <w:rFonts w:hint="eastAsia" w:asciiTheme="minorEastAsia" w:hAnsiTheme="minorEastAsia" w:eastAsiaTheme="minorEastAsia" w:cstheme="minorEastAsia"/>
          <w:b/>
          <w:color w:val="auto"/>
          <w:sz w:val="24"/>
          <w:highlight w:val="none"/>
        </w:rPr>
      </w:pPr>
    </w:p>
    <w:p w14:paraId="376C66CB">
      <w:pPr>
        <w:pStyle w:val="9"/>
        <w:spacing w:before="0" w:beforeAutospacing="0" w:after="0" w:afterAutospacing="0" w:line="360" w:lineRule="auto"/>
        <w:ind w:firstLine="482" w:firstLineChars="200"/>
        <w:rPr>
          <w:rFonts w:hint="eastAsia"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sz w:val="24"/>
          <w:highlight w:val="none"/>
          <w:lang w:val="zh-CN"/>
        </w:rPr>
        <w:t>注：</w:t>
      </w:r>
    </w:p>
    <w:p w14:paraId="23E6CAFD">
      <w:pPr>
        <w:pStyle w:val="9"/>
        <w:spacing w:before="0" w:beforeAutospacing="0" w:after="0" w:afterAutospacing="0"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1、提供其有效的证明材料，若提供居民身份证，须为正、反面复印件。</w:t>
      </w:r>
    </w:p>
    <w:p w14:paraId="6B157F04">
      <w:pPr>
        <w:pStyle w:val="19"/>
        <w:spacing w:before="46" w:after="46"/>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2、身份证明材料包括居民身份证或户口本或军官证或护照等。</w:t>
      </w:r>
    </w:p>
    <w:p w14:paraId="16908312">
      <w:pPr>
        <w:pStyle w:val="9"/>
        <w:spacing w:before="0" w:beforeAutospacing="0" w:after="0" w:afterAutospacing="0" w:line="360" w:lineRule="auto"/>
        <w:ind w:firstLine="1200" w:firstLineChars="500"/>
        <w:rPr>
          <w:rFonts w:hint="eastAsia" w:asciiTheme="minorEastAsia" w:hAnsiTheme="minorEastAsia" w:eastAsiaTheme="minorEastAsia" w:cstheme="minorEastAsia"/>
          <w:color w:val="auto"/>
          <w:sz w:val="24"/>
          <w:szCs w:val="24"/>
          <w:highlight w:val="none"/>
        </w:rPr>
      </w:pPr>
    </w:p>
    <w:p w14:paraId="77F63C53">
      <w:pPr>
        <w:tabs>
          <w:tab w:val="left" w:pos="7665"/>
        </w:tabs>
        <w:spacing w:line="360" w:lineRule="auto"/>
        <w:outlineLvl w:val="1"/>
        <w:rPr>
          <w:rFonts w:hint="eastAsia" w:asciiTheme="minorEastAsia" w:hAnsiTheme="minorEastAsia" w:eastAsiaTheme="minorEastAsia" w:cstheme="minorEastAsia"/>
          <w:b/>
          <w:color w:val="auto"/>
          <w:sz w:val="30"/>
          <w:szCs w:val="30"/>
          <w:highlight w:val="none"/>
        </w:rPr>
      </w:pPr>
      <w:bookmarkStart w:id="187" w:name="_Toc217446091"/>
      <w:bookmarkStart w:id="188" w:name="_Toc18130"/>
      <w:bookmarkStart w:id="189" w:name="_Toc10615"/>
      <w:bookmarkStart w:id="190" w:name="_Toc10992"/>
      <w:r>
        <w:rPr>
          <w:rFonts w:hint="eastAsia" w:asciiTheme="minorEastAsia" w:hAnsiTheme="minorEastAsia" w:eastAsiaTheme="minorEastAsia" w:cstheme="minorEastAsia"/>
          <w:b/>
          <w:bCs/>
          <w:color w:val="auto"/>
          <w:sz w:val="30"/>
          <w:szCs w:val="30"/>
          <w:highlight w:val="none"/>
        </w:rPr>
        <w:br w:type="page"/>
      </w:r>
      <w:bookmarkEnd w:id="187"/>
      <w:bookmarkEnd w:id="188"/>
      <w:bookmarkStart w:id="191" w:name="_Toc23825"/>
      <w:bookmarkStart w:id="192" w:name="_Toc7966"/>
      <w:bookmarkStart w:id="193" w:name="_Toc29036"/>
      <w:bookmarkStart w:id="194" w:name="_Toc25399"/>
      <w:bookmarkStart w:id="195" w:name="_Toc22208"/>
      <w:bookmarkStart w:id="196" w:name="_Toc16463"/>
      <w:bookmarkStart w:id="197" w:name="_Toc27967"/>
      <w:bookmarkStart w:id="198" w:name="_Toc22339"/>
      <w:bookmarkStart w:id="199" w:name="_Toc26819"/>
      <w:bookmarkStart w:id="200" w:name="_Toc16542"/>
      <w:r>
        <w:rPr>
          <w:rFonts w:hint="eastAsia" w:asciiTheme="minorEastAsia" w:hAnsiTheme="minorEastAsia" w:eastAsiaTheme="minorEastAsia" w:cstheme="minorEastAsia"/>
          <w:b/>
          <w:color w:val="auto"/>
          <w:sz w:val="30"/>
          <w:szCs w:val="30"/>
          <w:highlight w:val="none"/>
        </w:rPr>
        <w:t>格式</w:t>
      </w:r>
      <w:bookmarkEnd w:id="191"/>
      <w:bookmarkEnd w:id="192"/>
      <w:bookmarkEnd w:id="193"/>
      <w:bookmarkEnd w:id="194"/>
      <w:bookmarkEnd w:id="195"/>
      <w:bookmarkEnd w:id="196"/>
      <w:bookmarkEnd w:id="197"/>
      <w:r>
        <w:rPr>
          <w:rFonts w:hint="eastAsia" w:asciiTheme="minorEastAsia" w:hAnsiTheme="minorEastAsia" w:eastAsiaTheme="minorEastAsia" w:cstheme="minorEastAsia"/>
          <w:b/>
          <w:color w:val="auto"/>
          <w:sz w:val="30"/>
          <w:szCs w:val="30"/>
          <w:highlight w:val="none"/>
        </w:rPr>
        <w:t>8</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报价一览表</w:t>
      </w:r>
      <w:bookmarkEnd w:id="198"/>
      <w:bookmarkEnd w:id="199"/>
      <w:bookmarkEnd w:id="200"/>
    </w:p>
    <w:p w14:paraId="2E825430">
      <w:pPr>
        <w:pStyle w:val="4"/>
        <w:tabs>
          <w:tab w:val="left" w:pos="7020"/>
        </w:tabs>
        <w:spacing w:line="360" w:lineRule="auto"/>
        <w:ind w:firstLine="0" w:firstLineChars="0"/>
        <w:jc w:val="center"/>
        <w:rPr>
          <w:rFonts w:hint="eastAsia" w:asciiTheme="minorEastAsia" w:hAnsiTheme="minorEastAsia" w:eastAsiaTheme="minorEastAsia" w:cstheme="minorEastAsia"/>
          <w:b/>
          <w:bCs/>
          <w:color w:val="auto"/>
          <w:sz w:val="28"/>
          <w:szCs w:val="28"/>
          <w:highlight w:val="none"/>
        </w:rPr>
      </w:pPr>
    </w:p>
    <w:p w14:paraId="5A4E94C3">
      <w:pPr>
        <w:pStyle w:val="4"/>
        <w:tabs>
          <w:tab w:val="left" w:pos="7020"/>
        </w:tabs>
        <w:spacing w:line="360" w:lineRule="auto"/>
        <w:ind w:firstLine="0" w:firstLineChars="0"/>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报价一览表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轮</w:t>
      </w:r>
      <w:r>
        <w:rPr>
          <w:rFonts w:hint="eastAsia" w:asciiTheme="minorEastAsia" w:hAnsiTheme="minorEastAsia" w:eastAsiaTheme="minorEastAsia" w:cstheme="minorEastAsia"/>
          <w:b/>
          <w:bCs/>
          <w:color w:val="auto"/>
          <w:sz w:val="24"/>
          <w:szCs w:val="24"/>
          <w:highlight w:val="none"/>
          <w:lang w:eastAsia="zh-CN"/>
        </w:rPr>
        <w:t>）</w:t>
      </w:r>
    </w:p>
    <w:p w14:paraId="2841F0F7">
      <w:pPr>
        <w:pStyle w:val="4"/>
        <w:tabs>
          <w:tab w:val="left" w:pos="7020"/>
        </w:tabs>
        <w:spacing w:line="360" w:lineRule="auto"/>
        <w:ind w:leftChars="-337" w:hanging="708" w:hangingChars="2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p w14:paraId="4E59E2FE">
      <w:pPr>
        <w:pStyle w:val="4"/>
        <w:tabs>
          <w:tab w:val="left" w:pos="7560"/>
        </w:tabs>
        <w:spacing w:line="360" w:lineRule="auto"/>
        <w:ind w:leftChars="-337" w:hanging="708" w:hangingChars="2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项目编号：</w:t>
      </w:r>
    </w:p>
    <w:tbl>
      <w:tblPr>
        <w:tblStyle w:val="12"/>
        <w:tblW w:w="9798"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110"/>
        <w:gridCol w:w="777"/>
        <w:gridCol w:w="804"/>
        <w:gridCol w:w="941"/>
        <w:gridCol w:w="859"/>
        <w:gridCol w:w="1426"/>
      </w:tblGrid>
      <w:tr w14:paraId="1F2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B9EE9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110" w:type="dxa"/>
            <w:vAlign w:val="center"/>
          </w:tcPr>
          <w:p w14:paraId="04BF854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服务内容</w:t>
            </w:r>
          </w:p>
        </w:tc>
        <w:tc>
          <w:tcPr>
            <w:tcW w:w="777" w:type="dxa"/>
            <w:vAlign w:val="center"/>
          </w:tcPr>
          <w:p w14:paraId="7C58CB6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04" w:type="dxa"/>
            <w:vAlign w:val="center"/>
          </w:tcPr>
          <w:p w14:paraId="693331C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941" w:type="dxa"/>
            <w:vAlign w:val="center"/>
          </w:tcPr>
          <w:p w14:paraId="309BE78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859" w:type="dxa"/>
            <w:vAlign w:val="center"/>
          </w:tcPr>
          <w:p w14:paraId="3567E52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1426" w:type="dxa"/>
            <w:vAlign w:val="center"/>
          </w:tcPr>
          <w:p w14:paraId="14C45A6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64C4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14:paraId="6C98D3EA">
            <w:pPr>
              <w:pStyle w:val="2"/>
              <w:rPr>
                <w:rFonts w:hint="eastAsia" w:asciiTheme="minorEastAsia" w:hAnsiTheme="minorEastAsia" w:eastAsiaTheme="minorEastAsia" w:cstheme="minorEastAsia"/>
                <w:color w:val="auto"/>
                <w:sz w:val="24"/>
                <w:szCs w:val="24"/>
                <w:highlight w:val="none"/>
              </w:rPr>
            </w:pPr>
          </w:p>
        </w:tc>
        <w:tc>
          <w:tcPr>
            <w:tcW w:w="4110" w:type="dxa"/>
          </w:tcPr>
          <w:p w14:paraId="488F911A">
            <w:pPr>
              <w:pStyle w:val="2"/>
              <w:rPr>
                <w:rFonts w:hint="eastAsia" w:asciiTheme="minorEastAsia" w:hAnsiTheme="minorEastAsia" w:eastAsiaTheme="minorEastAsia" w:cstheme="minorEastAsia"/>
                <w:color w:val="auto"/>
                <w:sz w:val="24"/>
                <w:szCs w:val="24"/>
                <w:highlight w:val="none"/>
              </w:rPr>
            </w:pPr>
          </w:p>
        </w:tc>
        <w:tc>
          <w:tcPr>
            <w:tcW w:w="777" w:type="dxa"/>
          </w:tcPr>
          <w:p w14:paraId="53F743F9">
            <w:pPr>
              <w:pStyle w:val="2"/>
              <w:rPr>
                <w:rFonts w:hint="eastAsia" w:asciiTheme="minorEastAsia" w:hAnsiTheme="minorEastAsia" w:eastAsiaTheme="minorEastAsia" w:cstheme="minorEastAsia"/>
                <w:color w:val="auto"/>
                <w:sz w:val="24"/>
                <w:szCs w:val="24"/>
                <w:highlight w:val="none"/>
              </w:rPr>
            </w:pPr>
          </w:p>
        </w:tc>
        <w:tc>
          <w:tcPr>
            <w:tcW w:w="804" w:type="dxa"/>
          </w:tcPr>
          <w:p w14:paraId="751974D1">
            <w:pPr>
              <w:pStyle w:val="2"/>
              <w:rPr>
                <w:rFonts w:hint="eastAsia" w:asciiTheme="minorEastAsia" w:hAnsiTheme="minorEastAsia" w:eastAsiaTheme="minorEastAsia" w:cstheme="minorEastAsia"/>
                <w:color w:val="auto"/>
                <w:sz w:val="24"/>
                <w:szCs w:val="24"/>
                <w:highlight w:val="none"/>
              </w:rPr>
            </w:pPr>
          </w:p>
        </w:tc>
        <w:tc>
          <w:tcPr>
            <w:tcW w:w="941" w:type="dxa"/>
          </w:tcPr>
          <w:p w14:paraId="773ECBF2">
            <w:pPr>
              <w:pStyle w:val="2"/>
              <w:rPr>
                <w:rFonts w:hint="eastAsia" w:asciiTheme="minorEastAsia" w:hAnsiTheme="minorEastAsia" w:eastAsiaTheme="minorEastAsia" w:cstheme="minorEastAsia"/>
                <w:color w:val="auto"/>
                <w:sz w:val="24"/>
                <w:szCs w:val="24"/>
                <w:highlight w:val="none"/>
              </w:rPr>
            </w:pPr>
          </w:p>
        </w:tc>
        <w:tc>
          <w:tcPr>
            <w:tcW w:w="859" w:type="dxa"/>
          </w:tcPr>
          <w:p w14:paraId="1D8AB1D9">
            <w:pPr>
              <w:pStyle w:val="2"/>
              <w:rPr>
                <w:rFonts w:hint="eastAsia" w:asciiTheme="minorEastAsia" w:hAnsiTheme="minorEastAsia" w:eastAsiaTheme="minorEastAsia" w:cstheme="minorEastAsia"/>
                <w:color w:val="auto"/>
                <w:sz w:val="24"/>
                <w:szCs w:val="24"/>
                <w:highlight w:val="none"/>
              </w:rPr>
            </w:pPr>
          </w:p>
        </w:tc>
        <w:tc>
          <w:tcPr>
            <w:tcW w:w="1426" w:type="dxa"/>
          </w:tcPr>
          <w:p w14:paraId="728CB963">
            <w:pPr>
              <w:pStyle w:val="2"/>
              <w:rPr>
                <w:rFonts w:hint="eastAsia" w:asciiTheme="minorEastAsia" w:hAnsiTheme="minorEastAsia" w:eastAsiaTheme="minorEastAsia" w:cstheme="minorEastAsia"/>
                <w:color w:val="auto"/>
                <w:sz w:val="24"/>
                <w:szCs w:val="24"/>
                <w:highlight w:val="none"/>
              </w:rPr>
            </w:pPr>
          </w:p>
        </w:tc>
      </w:tr>
      <w:tr w14:paraId="6B2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14:paraId="1E0D456F">
            <w:pPr>
              <w:pStyle w:val="2"/>
              <w:rPr>
                <w:rFonts w:hint="eastAsia" w:asciiTheme="minorEastAsia" w:hAnsiTheme="minorEastAsia" w:eastAsiaTheme="minorEastAsia" w:cstheme="minorEastAsia"/>
                <w:color w:val="auto"/>
                <w:sz w:val="24"/>
                <w:szCs w:val="24"/>
                <w:highlight w:val="none"/>
              </w:rPr>
            </w:pPr>
          </w:p>
        </w:tc>
        <w:tc>
          <w:tcPr>
            <w:tcW w:w="4110" w:type="dxa"/>
          </w:tcPr>
          <w:p w14:paraId="3423A468">
            <w:pPr>
              <w:pStyle w:val="2"/>
              <w:rPr>
                <w:rFonts w:hint="eastAsia" w:asciiTheme="minorEastAsia" w:hAnsiTheme="minorEastAsia" w:eastAsiaTheme="minorEastAsia" w:cstheme="minorEastAsia"/>
                <w:color w:val="auto"/>
                <w:sz w:val="24"/>
                <w:szCs w:val="24"/>
                <w:highlight w:val="none"/>
              </w:rPr>
            </w:pPr>
          </w:p>
        </w:tc>
        <w:tc>
          <w:tcPr>
            <w:tcW w:w="777" w:type="dxa"/>
          </w:tcPr>
          <w:p w14:paraId="5DEE02A1">
            <w:pPr>
              <w:pStyle w:val="2"/>
              <w:rPr>
                <w:rFonts w:hint="eastAsia" w:asciiTheme="minorEastAsia" w:hAnsiTheme="minorEastAsia" w:eastAsiaTheme="minorEastAsia" w:cstheme="minorEastAsia"/>
                <w:color w:val="auto"/>
                <w:sz w:val="24"/>
                <w:szCs w:val="24"/>
                <w:highlight w:val="none"/>
              </w:rPr>
            </w:pPr>
          </w:p>
        </w:tc>
        <w:tc>
          <w:tcPr>
            <w:tcW w:w="804" w:type="dxa"/>
          </w:tcPr>
          <w:p w14:paraId="15B3F52C">
            <w:pPr>
              <w:pStyle w:val="2"/>
              <w:rPr>
                <w:rFonts w:hint="eastAsia" w:asciiTheme="minorEastAsia" w:hAnsiTheme="minorEastAsia" w:eastAsiaTheme="minorEastAsia" w:cstheme="minorEastAsia"/>
                <w:color w:val="auto"/>
                <w:sz w:val="24"/>
                <w:szCs w:val="24"/>
                <w:highlight w:val="none"/>
              </w:rPr>
            </w:pPr>
          </w:p>
        </w:tc>
        <w:tc>
          <w:tcPr>
            <w:tcW w:w="941" w:type="dxa"/>
          </w:tcPr>
          <w:p w14:paraId="13759C58">
            <w:pPr>
              <w:pStyle w:val="2"/>
              <w:rPr>
                <w:rFonts w:hint="eastAsia" w:asciiTheme="minorEastAsia" w:hAnsiTheme="minorEastAsia" w:eastAsiaTheme="minorEastAsia" w:cstheme="minorEastAsia"/>
                <w:color w:val="auto"/>
                <w:sz w:val="24"/>
                <w:szCs w:val="24"/>
                <w:highlight w:val="none"/>
              </w:rPr>
            </w:pPr>
          </w:p>
        </w:tc>
        <w:tc>
          <w:tcPr>
            <w:tcW w:w="859" w:type="dxa"/>
          </w:tcPr>
          <w:p w14:paraId="111E8683">
            <w:pPr>
              <w:pStyle w:val="2"/>
              <w:rPr>
                <w:rFonts w:hint="eastAsia" w:asciiTheme="minorEastAsia" w:hAnsiTheme="minorEastAsia" w:eastAsiaTheme="minorEastAsia" w:cstheme="minorEastAsia"/>
                <w:color w:val="auto"/>
                <w:sz w:val="24"/>
                <w:szCs w:val="24"/>
                <w:highlight w:val="none"/>
              </w:rPr>
            </w:pPr>
          </w:p>
        </w:tc>
        <w:tc>
          <w:tcPr>
            <w:tcW w:w="1426" w:type="dxa"/>
          </w:tcPr>
          <w:p w14:paraId="288C3CED">
            <w:pPr>
              <w:pStyle w:val="2"/>
              <w:rPr>
                <w:rFonts w:hint="eastAsia" w:asciiTheme="minorEastAsia" w:hAnsiTheme="minorEastAsia" w:eastAsiaTheme="minorEastAsia" w:cstheme="minorEastAsia"/>
                <w:color w:val="auto"/>
                <w:sz w:val="24"/>
                <w:szCs w:val="24"/>
                <w:highlight w:val="none"/>
              </w:rPr>
            </w:pPr>
          </w:p>
        </w:tc>
      </w:tr>
      <w:tr w14:paraId="52C9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798" w:type="dxa"/>
            <w:gridSpan w:val="7"/>
          </w:tcPr>
          <w:p w14:paraId="71CCE11A">
            <w:pPr>
              <w:spacing w:line="360" w:lineRule="auto"/>
              <w:ind w:left="355" w:hanging="355" w:hangingChars="14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报价金额</w:t>
            </w: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rPr>
              <w:t>合计：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tc>
      </w:tr>
    </w:tbl>
    <w:p w14:paraId="78291E45">
      <w:pPr>
        <w:adjustRightInd w:val="0"/>
        <w:spacing w:line="360" w:lineRule="auto"/>
        <w:ind w:left="-849" w:leftChars="-405" w:hanging="1"/>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供应商名称（加盖公章）：</w:t>
      </w:r>
    </w:p>
    <w:p w14:paraId="2937C7E3">
      <w:pPr>
        <w:ind w:leftChars="-405" w:hanging="849" w:hangingChars="354"/>
        <w:outlineLvl w:val="1"/>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sz w:val="24"/>
          <w:szCs w:val="24"/>
          <w:highlight w:val="none"/>
        </w:rPr>
        <w:t>日期：   年  月   日</w:t>
      </w:r>
      <w:r>
        <w:rPr>
          <w:rFonts w:hint="eastAsia" w:asciiTheme="minorEastAsia" w:hAnsiTheme="minorEastAsia" w:eastAsiaTheme="minorEastAsia" w:cstheme="minorEastAsia"/>
          <w:b/>
          <w:bCs/>
          <w:color w:val="auto"/>
          <w:sz w:val="24"/>
          <w:szCs w:val="24"/>
          <w:highlight w:val="none"/>
        </w:rPr>
        <w:br w:type="page"/>
      </w:r>
      <w:bookmarkEnd w:id="186"/>
      <w:bookmarkEnd w:id="189"/>
      <w:bookmarkEnd w:id="190"/>
      <w:bookmarkStart w:id="201" w:name="_Toc16909"/>
      <w:bookmarkStart w:id="202" w:name="_Toc17920"/>
      <w:bookmarkStart w:id="203" w:name="_Toc18109"/>
      <w:bookmarkStart w:id="204" w:name="_Toc28110"/>
      <w:bookmarkStart w:id="205" w:name="_Toc21925"/>
      <w:bookmarkStart w:id="206" w:name="_Toc19261"/>
      <w:bookmarkStart w:id="207" w:name="_Toc15498"/>
      <w:r>
        <w:rPr>
          <w:rFonts w:hint="eastAsia" w:asciiTheme="minorEastAsia" w:hAnsiTheme="minorEastAsia" w:eastAsiaTheme="minorEastAsia" w:cstheme="minorEastAsia"/>
          <w:b/>
          <w:bCs/>
          <w:color w:val="auto"/>
          <w:sz w:val="30"/>
          <w:szCs w:val="30"/>
          <w:highlight w:val="none"/>
        </w:rPr>
        <w:t>格式</w:t>
      </w:r>
      <w:bookmarkEnd w:id="201"/>
      <w:bookmarkEnd w:id="202"/>
      <w:bookmarkEnd w:id="203"/>
      <w:bookmarkEnd w:id="204"/>
      <w:r>
        <w:rPr>
          <w:rFonts w:hint="eastAsia" w:asciiTheme="minorEastAsia" w:hAnsiTheme="minorEastAsia" w:eastAsiaTheme="minorEastAsia" w:cstheme="minorEastAsia"/>
          <w:b/>
          <w:bCs/>
          <w:color w:val="auto"/>
          <w:sz w:val="30"/>
          <w:szCs w:val="30"/>
          <w:highlight w:val="none"/>
        </w:rPr>
        <w:t>9</w:t>
      </w:r>
      <w:bookmarkEnd w:id="205"/>
      <w:bookmarkEnd w:id="206"/>
      <w:bookmarkEnd w:id="207"/>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服务内容及要求应答表</w:t>
      </w:r>
    </w:p>
    <w:p w14:paraId="01D06DD9">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b/>
          <w:bCs/>
          <w:color w:val="auto"/>
          <w:sz w:val="28"/>
          <w:szCs w:val="28"/>
          <w:highlight w:val="none"/>
        </w:rPr>
      </w:pPr>
    </w:p>
    <w:p w14:paraId="198EF57A">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服务内容及要求应答表</w:t>
      </w:r>
    </w:p>
    <w:p w14:paraId="685E29EF">
      <w:pPr>
        <w:pStyle w:val="8"/>
        <w:pBdr>
          <w:bottom w:val="none" w:color="auto" w:sz="0" w:space="0"/>
        </w:pBdr>
        <w:tabs>
          <w:tab w:val="clear" w:pos="4153"/>
          <w:tab w:val="clear" w:pos="8306"/>
        </w:tabs>
        <w:snapToGrid/>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536E33AF">
      <w:pPr>
        <w:pStyle w:val="8"/>
        <w:pBdr>
          <w:bottom w:val="none" w:color="auto" w:sz="0" w:space="0"/>
        </w:pBdr>
        <w:tabs>
          <w:tab w:val="clear" w:pos="4153"/>
          <w:tab w:val="clear" w:pos="8306"/>
        </w:tabs>
        <w:snapToGrid/>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78"/>
        <w:gridCol w:w="4022"/>
      </w:tblGrid>
      <w:tr w14:paraId="3ADD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6" w:type="dxa"/>
            <w:vAlign w:val="center"/>
          </w:tcPr>
          <w:p w14:paraId="3C4CDDA8">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778" w:type="dxa"/>
            <w:vAlign w:val="center"/>
          </w:tcPr>
          <w:p w14:paraId="4C4DC090">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单一来源采购文件要求</w:t>
            </w:r>
          </w:p>
        </w:tc>
        <w:tc>
          <w:tcPr>
            <w:tcW w:w="4022" w:type="dxa"/>
            <w:vAlign w:val="center"/>
          </w:tcPr>
          <w:p w14:paraId="64B15BC8">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响应的应答情况</w:t>
            </w:r>
          </w:p>
        </w:tc>
      </w:tr>
      <w:tr w14:paraId="62B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vAlign w:val="center"/>
          </w:tcPr>
          <w:p w14:paraId="5E8C1E76">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778" w:type="dxa"/>
            <w:vAlign w:val="center"/>
          </w:tcPr>
          <w:p w14:paraId="0D91BFC1">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140A66D1">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2FD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vAlign w:val="center"/>
          </w:tcPr>
          <w:p w14:paraId="22FE0AED">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778" w:type="dxa"/>
            <w:vAlign w:val="center"/>
          </w:tcPr>
          <w:p w14:paraId="4C3318C0">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3305CCD6">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4308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112C0AD2">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778" w:type="dxa"/>
            <w:vAlign w:val="center"/>
          </w:tcPr>
          <w:p w14:paraId="1125FF75">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7A351DB5">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23BD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169227EE">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778" w:type="dxa"/>
            <w:vAlign w:val="center"/>
          </w:tcPr>
          <w:p w14:paraId="6FB77750">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75A4FEA4">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5872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7DDDAEA4">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778" w:type="dxa"/>
            <w:vAlign w:val="center"/>
          </w:tcPr>
          <w:p w14:paraId="73F86F14">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46D539A5">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19B5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0F9874A2">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3778" w:type="dxa"/>
            <w:vAlign w:val="center"/>
          </w:tcPr>
          <w:p w14:paraId="0561A6FA">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2B87E2FB">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1D6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7D0939E5">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3778" w:type="dxa"/>
            <w:vAlign w:val="center"/>
          </w:tcPr>
          <w:p w14:paraId="33BC5092">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0583A474">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04C9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395FD2C6">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3778" w:type="dxa"/>
            <w:vAlign w:val="center"/>
          </w:tcPr>
          <w:p w14:paraId="1112B20E">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6317F0BE">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49AB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1A4F9370">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3778" w:type="dxa"/>
            <w:vAlign w:val="center"/>
          </w:tcPr>
          <w:p w14:paraId="244EF4C3">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6AC1CD2F">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r w14:paraId="7367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6" w:type="dxa"/>
            <w:vAlign w:val="center"/>
          </w:tcPr>
          <w:p w14:paraId="7EF8F62F">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3778" w:type="dxa"/>
            <w:vAlign w:val="center"/>
          </w:tcPr>
          <w:p w14:paraId="641D385E">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c>
          <w:tcPr>
            <w:tcW w:w="4022" w:type="dxa"/>
            <w:vAlign w:val="center"/>
          </w:tcPr>
          <w:p w14:paraId="7AEC752D">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color w:val="auto"/>
                <w:sz w:val="24"/>
                <w:szCs w:val="24"/>
                <w:highlight w:val="none"/>
              </w:rPr>
            </w:pPr>
          </w:p>
        </w:tc>
      </w:tr>
    </w:tbl>
    <w:p w14:paraId="31313EC1">
      <w:pPr>
        <w:spacing w:line="360" w:lineRule="auto"/>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color w:val="auto"/>
          <w:sz w:val="24"/>
          <w:szCs w:val="24"/>
          <w:highlight w:val="none"/>
        </w:rPr>
        <w:t>供应商根据单一来源文件要求据实逐条填写，不得虚假响应，虚假响应的，其响应文件无效并按规定追究其相关责任。</w:t>
      </w:r>
    </w:p>
    <w:p w14:paraId="1DC2AB45">
      <w:pPr>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3A3CDD4C">
      <w:pPr>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供应商名称（加盖公章）：</w:t>
      </w:r>
    </w:p>
    <w:p w14:paraId="43AADE7B">
      <w:pPr>
        <w:adjustRightIn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 xml:space="preserve">   年   月   日</w:t>
      </w:r>
    </w:p>
    <w:p w14:paraId="261C874A">
      <w:pPr>
        <w:outlineLvl w:val="1"/>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bookmarkStart w:id="208" w:name="_Toc8728"/>
      <w:bookmarkStart w:id="209" w:name="_Toc13537"/>
      <w:bookmarkStart w:id="210" w:name="_Toc11821"/>
      <w:bookmarkStart w:id="211" w:name="_Toc27374"/>
      <w:bookmarkStart w:id="212" w:name="_Toc15117"/>
      <w:bookmarkStart w:id="213" w:name="_Toc12566"/>
      <w:bookmarkStart w:id="214" w:name="_Toc21630"/>
      <w:r>
        <w:rPr>
          <w:rFonts w:hint="eastAsia" w:asciiTheme="minorEastAsia" w:hAnsiTheme="minorEastAsia" w:eastAsiaTheme="minorEastAsia" w:cstheme="minorEastAsia"/>
          <w:b/>
          <w:color w:val="auto"/>
          <w:sz w:val="30"/>
          <w:szCs w:val="30"/>
          <w:highlight w:val="none"/>
        </w:rPr>
        <w:t>格式</w:t>
      </w:r>
      <w:r>
        <w:rPr>
          <w:rFonts w:hint="eastAsia" w:asciiTheme="minorEastAsia" w:hAnsiTheme="minorEastAsia" w:eastAsiaTheme="minorEastAsia" w:cstheme="minorEastAsia"/>
          <w:b/>
          <w:bCs/>
          <w:color w:val="auto"/>
          <w:sz w:val="30"/>
          <w:szCs w:val="30"/>
          <w:highlight w:val="none"/>
        </w:rPr>
        <w:t>10</w:t>
      </w:r>
      <w:r>
        <w:rPr>
          <w:rFonts w:hint="eastAsia" w:asciiTheme="minorEastAsia" w:hAnsiTheme="minorEastAsia" w:eastAsiaTheme="minorEastAsia" w:cstheme="minorEastAsia"/>
          <w:b/>
          <w:bCs/>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商务应答表</w:t>
      </w:r>
      <w:bookmarkEnd w:id="208"/>
      <w:bookmarkEnd w:id="209"/>
      <w:bookmarkEnd w:id="210"/>
      <w:bookmarkEnd w:id="211"/>
      <w:bookmarkEnd w:id="212"/>
      <w:bookmarkEnd w:id="213"/>
      <w:bookmarkEnd w:id="214"/>
    </w:p>
    <w:p w14:paraId="6FD72F88">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p>
    <w:p w14:paraId="4EB041CA">
      <w:pPr>
        <w:spacing w:line="360" w:lineRule="auto"/>
        <w:ind w:firstLine="562"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商务应答表</w:t>
      </w:r>
    </w:p>
    <w:p w14:paraId="4DAD6957">
      <w:pPr>
        <w:spacing w:line="360" w:lineRule="auto"/>
        <w:ind w:left="0" w:leftChars="0"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p w14:paraId="4263C694">
      <w:pPr>
        <w:pStyle w:val="26"/>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bl>
      <w:tblPr>
        <w:tblStyle w:val="1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440"/>
        <w:gridCol w:w="4539"/>
      </w:tblGrid>
      <w:tr w14:paraId="3981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19" w:type="dxa"/>
            <w:vAlign w:val="center"/>
          </w:tcPr>
          <w:p w14:paraId="3922475E">
            <w:pPr>
              <w:pStyle w:val="4"/>
              <w:tabs>
                <w:tab w:val="left" w:pos="6880"/>
              </w:tabs>
              <w:spacing w:line="360" w:lineRule="auto"/>
              <w:ind w:firstLine="0" w:firstLineChars="0"/>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4440" w:type="dxa"/>
            <w:vAlign w:val="center"/>
          </w:tcPr>
          <w:p w14:paraId="36CBD685">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单一来源采购文件要求</w:t>
            </w:r>
          </w:p>
        </w:tc>
        <w:tc>
          <w:tcPr>
            <w:tcW w:w="4539" w:type="dxa"/>
            <w:vAlign w:val="center"/>
          </w:tcPr>
          <w:p w14:paraId="52D325A7">
            <w:pPr>
              <w:pStyle w:val="8"/>
              <w:pBdr>
                <w:bottom w:val="none" w:color="auto" w:sz="0" w:space="0"/>
              </w:pBdr>
              <w:tabs>
                <w:tab w:val="clear" w:pos="4153"/>
                <w:tab w:val="clear" w:pos="8306"/>
              </w:tabs>
              <w:snapToGrid/>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响应的应答情况</w:t>
            </w:r>
          </w:p>
        </w:tc>
      </w:tr>
      <w:tr w14:paraId="6D0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9" w:type="dxa"/>
            <w:vAlign w:val="center"/>
          </w:tcPr>
          <w:p w14:paraId="1EDAEC11">
            <w:pPr>
              <w:pStyle w:val="4"/>
              <w:tabs>
                <w:tab w:val="left" w:pos="34"/>
              </w:tabs>
              <w:spacing w:line="360" w:lineRule="auto"/>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4440" w:type="dxa"/>
            <w:vAlign w:val="center"/>
          </w:tcPr>
          <w:p w14:paraId="58F58994">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c>
          <w:tcPr>
            <w:tcW w:w="4539" w:type="dxa"/>
            <w:vAlign w:val="center"/>
          </w:tcPr>
          <w:p w14:paraId="13126AE4">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r>
      <w:tr w14:paraId="001F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9" w:type="dxa"/>
            <w:vAlign w:val="center"/>
          </w:tcPr>
          <w:p w14:paraId="59C3899D">
            <w:pPr>
              <w:pStyle w:val="4"/>
              <w:tabs>
                <w:tab w:val="left" w:pos="34"/>
              </w:tabs>
              <w:spacing w:line="360" w:lineRule="auto"/>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4440" w:type="dxa"/>
            <w:vAlign w:val="center"/>
          </w:tcPr>
          <w:p w14:paraId="329533BE">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c>
          <w:tcPr>
            <w:tcW w:w="4539" w:type="dxa"/>
            <w:vAlign w:val="center"/>
          </w:tcPr>
          <w:p w14:paraId="77F73BDF">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r>
      <w:tr w14:paraId="560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9" w:type="dxa"/>
            <w:vAlign w:val="center"/>
          </w:tcPr>
          <w:p w14:paraId="7C571930">
            <w:pPr>
              <w:pStyle w:val="4"/>
              <w:tabs>
                <w:tab w:val="left" w:pos="34"/>
              </w:tabs>
              <w:spacing w:line="360" w:lineRule="auto"/>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4440" w:type="dxa"/>
            <w:vAlign w:val="center"/>
          </w:tcPr>
          <w:p w14:paraId="5D26E479">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c>
          <w:tcPr>
            <w:tcW w:w="4539" w:type="dxa"/>
            <w:vAlign w:val="center"/>
          </w:tcPr>
          <w:p w14:paraId="5926D1C2">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r>
      <w:tr w14:paraId="4F8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9" w:type="dxa"/>
            <w:vAlign w:val="center"/>
          </w:tcPr>
          <w:p w14:paraId="63FFFBC6">
            <w:pPr>
              <w:pStyle w:val="4"/>
              <w:tabs>
                <w:tab w:val="left" w:pos="34"/>
              </w:tabs>
              <w:spacing w:line="360" w:lineRule="auto"/>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4440" w:type="dxa"/>
            <w:vAlign w:val="center"/>
          </w:tcPr>
          <w:p w14:paraId="7A03282D">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c>
          <w:tcPr>
            <w:tcW w:w="4539" w:type="dxa"/>
            <w:vAlign w:val="center"/>
          </w:tcPr>
          <w:p w14:paraId="5EECC6D6">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r>
      <w:tr w14:paraId="2162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9" w:type="dxa"/>
            <w:vAlign w:val="center"/>
          </w:tcPr>
          <w:p w14:paraId="4C4FC783">
            <w:pPr>
              <w:pStyle w:val="4"/>
              <w:tabs>
                <w:tab w:val="left" w:pos="34"/>
              </w:tabs>
              <w:spacing w:line="360" w:lineRule="auto"/>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4440" w:type="dxa"/>
            <w:vAlign w:val="center"/>
          </w:tcPr>
          <w:p w14:paraId="43486589">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c>
          <w:tcPr>
            <w:tcW w:w="4539" w:type="dxa"/>
            <w:vAlign w:val="center"/>
          </w:tcPr>
          <w:p w14:paraId="70116919">
            <w:pPr>
              <w:pStyle w:val="4"/>
              <w:tabs>
                <w:tab w:val="left" w:pos="6880"/>
              </w:tabs>
              <w:spacing w:line="360" w:lineRule="auto"/>
              <w:ind w:firstLine="480"/>
              <w:jc w:val="center"/>
              <w:rPr>
                <w:rFonts w:hint="eastAsia" w:asciiTheme="minorEastAsia" w:hAnsiTheme="minorEastAsia" w:eastAsiaTheme="minorEastAsia" w:cstheme="minorEastAsia"/>
                <w:color w:val="auto"/>
                <w:kern w:val="0"/>
                <w:sz w:val="24"/>
                <w:highlight w:val="none"/>
              </w:rPr>
            </w:pPr>
          </w:p>
        </w:tc>
      </w:tr>
    </w:tbl>
    <w:p w14:paraId="337FFE94">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color w:val="auto"/>
          <w:sz w:val="24"/>
          <w:highlight w:val="none"/>
        </w:rPr>
        <w:t>供应商必须据实填写，不得虚假响应，虚假响应的，其响应文件无效并按规定追究其相关责任。</w:t>
      </w:r>
    </w:p>
    <w:p w14:paraId="0E3E40AC">
      <w:pPr>
        <w:adjustRightInd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14:paraId="13245617">
      <w:pPr>
        <w:adjustRightIn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供应商名称（加盖公章）：</w:t>
      </w:r>
    </w:p>
    <w:p w14:paraId="06ED814A">
      <w:pPr>
        <w:pStyle w:val="2"/>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日期：   年   月   日</w:t>
      </w:r>
    </w:p>
    <w:p w14:paraId="4C414111">
      <w:pPr>
        <w:pStyle w:val="2"/>
        <w:rPr>
          <w:rFonts w:hint="eastAsia" w:asciiTheme="minorEastAsia" w:hAnsiTheme="minorEastAsia" w:eastAsiaTheme="minorEastAsia" w:cstheme="minorEastAsia"/>
          <w:color w:val="auto"/>
          <w:highlight w:val="none"/>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B0517A4D-B7D9-444F-BC2C-2B4FC3FF9EF9}"/>
  </w:font>
  <w:font w:name="仿宋">
    <w:panose1 w:val="02010609060101010101"/>
    <w:charset w:val="86"/>
    <w:family w:val="modern"/>
    <w:pitch w:val="default"/>
    <w:sig w:usb0="800002BF" w:usb1="38CF7CFA" w:usb2="00000016" w:usb3="00000000" w:csb0="00040001" w:csb1="00000000"/>
    <w:embedRegular r:id="rId2" w:fontKey="{82DBF1F4-8C30-473F-A001-2845221AE2EA}"/>
  </w:font>
  <w:font w:name="楷体_GB2312">
    <w:panose1 w:val="02010609030101010101"/>
    <w:charset w:val="86"/>
    <w:family w:val="auto"/>
    <w:pitch w:val="default"/>
    <w:sig w:usb0="00000001" w:usb1="080E0000" w:usb2="00000000" w:usb3="00000000" w:csb0="00040000" w:csb1="00000000"/>
    <w:embedRegular r:id="rId3" w:fontKey="{E226A817-3A4E-4F61-BA66-D2373F49FD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B45B">
    <w:pPr>
      <w:pStyle w:val="7"/>
      <w:jc w:val="center"/>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F80ED8">
                          <w:pPr>
                            <w:pStyle w:val="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kvpNXOAQAAqAMAAA4AAAAAAAAAAQAgAAAAHgEAAGRycy9l&#10;Mm9Eb2MueG1sUEsFBgAAAAAGAAYAWQEAAF4FAAAAAA==&#10;">
              <v:fill on="f" focussize="0,0"/>
              <v:stroke on="f"/>
              <v:imagedata o:title=""/>
              <o:lock v:ext="edit" aspectratio="f"/>
              <v:textbox inset="0mm,0mm,0mm,0mm" style="mso-fit-shape-to-text:t;">
                <w:txbxContent>
                  <w:p w14:paraId="59F80ED8">
                    <w:pPr>
                      <w:pStyle w:val="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v:textbox>
            </v:shape>
          </w:pict>
        </mc:Fallback>
      </mc:AlternateContent>
    </w:r>
  </w:p>
  <w:p w14:paraId="5A013029">
    <w:pPr>
      <w:pStyle w:val="7"/>
      <w:jc w:val="center"/>
      <w:rPr>
        <w:rFonts w:ascii="宋体" w:hAnsi="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7FED">
    <w:pPr>
      <w:pStyle w:val="7"/>
      <w:jc w:val="center"/>
      <w:rPr>
        <w:rFonts w:ascii="宋体" w:hAns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449E32">
                          <w:pPr>
                            <w:pStyle w:val="7"/>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OVvs4BAACoAwAADgAAAGRycy9lMm9Eb2MueG1srVNLbtswEN0XyB0I&#10;7mPJXrSC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uqLEMoMPfv7+7fzj1/nnV/Ku&#10;Svr0Hmose/JYGIc7N+DWzHHAYKI9yGDSFwkRzKO6p4u6YoiEp0vVqqpKTHHMzQ7iF8/XfYD4XjhD&#10;ktHQgM+XVWXHR4hj6VySull3r7TOT6jtXwHEHCMi78B0OzEZJ05WHHbDRG/n2hOy63EPGmpx7SnR&#10;DxZlTiszG2E2drNx8EHtOxx0macEf3uIOFKeNHUYYZFhcvABM9dp2dKG/Onnqucfb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uzlb7OAQAAqAMAAA4AAAAAAAAAAQAgAAAAHgEAAGRycy9l&#10;Mm9Eb2MueG1sUEsFBgAAAAAGAAYAWQEAAF4FAAAAAA==&#10;">
              <v:fill on="f" focussize="0,0"/>
              <v:stroke on="f"/>
              <v:imagedata o:title=""/>
              <o:lock v:ext="edit" aspectratio="f"/>
              <v:textbox inset="0mm,0mm,0mm,0mm" style="mso-fit-shape-to-text:t;">
                <w:txbxContent>
                  <w:p w14:paraId="33449E32">
                    <w:pPr>
                      <w:pStyle w:val="7"/>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mc:Fallback>
      </mc:AlternateContent>
    </w:r>
  </w:p>
  <w:p w14:paraId="008FC62F">
    <w:pPr>
      <w:pStyle w:val="7"/>
      <w:jc w:val="center"/>
      <w:rPr>
        <w:rFonts w:ascii="宋体" w:hAnsi="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1DC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F7AD">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D74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8F380">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9243">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60A6">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D13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F480"/>
    <w:multiLevelType w:val="singleLevel"/>
    <w:tmpl w:val="817CF480"/>
    <w:lvl w:ilvl="0" w:tentative="0">
      <w:start w:val="1"/>
      <w:numFmt w:val="decimal"/>
      <w:suff w:val="nothing"/>
      <w:lvlText w:val="%1、"/>
      <w:lvlJc w:val="left"/>
      <w:pPr>
        <w:ind w:left="0" w:firstLine="420"/>
      </w:pPr>
      <w:rPr>
        <w:rFonts w:hint="default"/>
      </w:rPr>
    </w:lvl>
  </w:abstractNum>
  <w:abstractNum w:abstractNumId="1">
    <w:nsid w:val="B4FBA357"/>
    <w:multiLevelType w:val="singleLevel"/>
    <w:tmpl w:val="B4FBA357"/>
    <w:lvl w:ilvl="0" w:tentative="0">
      <w:start w:val="1"/>
      <w:numFmt w:val="chineseCounting"/>
      <w:suff w:val="nothing"/>
      <w:lvlText w:val="（%1）"/>
      <w:lvlJc w:val="left"/>
      <w:pPr>
        <w:ind w:left="0" w:firstLine="420"/>
      </w:pPr>
      <w:rPr>
        <w:rFonts w:hint="eastAsia"/>
      </w:rPr>
    </w:lvl>
  </w:abstractNum>
  <w:abstractNum w:abstractNumId="2">
    <w:nsid w:val="E5768A99"/>
    <w:multiLevelType w:val="singleLevel"/>
    <w:tmpl w:val="E5768A99"/>
    <w:lvl w:ilvl="0" w:tentative="0">
      <w:start w:val="1"/>
      <w:numFmt w:val="chineseCounting"/>
      <w:suff w:val="nothing"/>
      <w:lvlText w:val="（%1）"/>
      <w:lvlJc w:val="left"/>
      <w:pPr>
        <w:ind w:left="0" w:firstLine="420"/>
      </w:pPr>
      <w:rPr>
        <w:rFonts w:hint="eastAsia"/>
      </w:rPr>
    </w:lvl>
  </w:abstractNum>
  <w:abstractNum w:abstractNumId="3">
    <w:nsid w:val="FD4714F3"/>
    <w:multiLevelType w:val="singleLevel"/>
    <w:tmpl w:val="FD4714F3"/>
    <w:lvl w:ilvl="0" w:tentative="0">
      <w:start w:val="1"/>
      <w:numFmt w:val="chineseCounting"/>
      <w:suff w:val="nothing"/>
      <w:lvlText w:val="%1、"/>
      <w:lvlJc w:val="left"/>
      <w:pPr>
        <w:ind w:left="600" w:leftChars="0" w:firstLine="0" w:firstLineChars="0"/>
      </w:pPr>
      <w:rPr>
        <w:rFonts w:hint="eastAsia"/>
      </w:rPr>
    </w:lvl>
  </w:abstractNum>
  <w:abstractNum w:abstractNumId="4">
    <w:nsid w:val="4F4A6343"/>
    <w:multiLevelType w:val="singleLevel"/>
    <w:tmpl w:val="4F4A6343"/>
    <w:lvl w:ilvl="0" w:tentative="0">
      <w:start w:val="2"/>
      <w:numFmt w:val="chineseCounting"/>
      <w:suff w:val="nothing"/>
      <w:lvlText w:val="%1、"/>
      <w:lvlJc w:val="left"/>
      <w:rPr>
        <w:rFonts w:hint="eastAsia"/>
      </w:rPr>
    </w:lvl>
  </w:abstractNum>
  <w:abstractNum w:abstractNumId="5">
    <w:nsid w:val="6984F93F"/>
    <w:multiLevelType w:val="singleLevel"/>
    <w:tmpl w:val="6984F93F"/>
    <w:lvl w:ilvl="0" w:tentative="0">
      <w:start w:val="7"/>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OThmN2E5ZWQ2ODNmN2NmMDcxNjEyZGU4ODRiZmMifQ=="/>
  </w:docVars>
  <w:rsids>
    <w:rsidRoot w:val="002C064F"/>
    <w:rsid w:val="000834EA"/>
    <w:rsid w:val="000953EA"/>
    <w:rsid w:val="00095AAB"/>
    <w:rsid w:val="000D32D8"/>
    <w:rsid w:val="000E482D"/>
    <w:rsid w:val="001139B3"/>
    <w:rsid w:val="00124EDC"/>
    <w:rsid w:val="001354D3"/>
    <w:rsid w:val="001A39A5"/>
    <w:rsid w:val="001D62C4"/>
    <w:rsid w:val="0020071E"/>
    <w:rsid w:val="00210E3E"/>
    <w:rsid w:val="00233774"/>
    <w:rsid w:val="002659C0"/>
    <w:rsid w:val="0028265D"/>
    <w:rsid w:val="002B40E8"/>
    <w:rsid w:val="002C064F"/>
    <w:rsid w:val="00302E43"/>
    <w:rsid w:val="00306D6A"/>
    <w:rsid w:val="00313391"/>
    <w:rsid w:val="0039580C"/>
    <w:rsid w:val="003C0C6B"/>
    <w:rsid w:val="003C47C7"/>
    <w:rsid w:val="003C780A"/>
    <w:rsid w:val="003D2E65"/>
    <w:rsid w:val="003E793F"/>
    <w:rsid w:val="00416E31"/>
    <w:rsid w:val="004405E6"/>
    <w:rsid w:val="0045472A"/>
    <w:rsid w:val="00455EC2"/>
    <w:rsid w:val="00456497"/>
    <w:rsid w:val="004E0A20"/>
    <w:rsid w:val="005404E4"/>
    <w:rsid w:val="005431FD"/>
    <w:rsid w:val="00545817"/>
    <w:rsid w:val="0056497B"/>
    <w:rsid w:val="00572FE2"/>
    <w:rsid w:val="005E0620"/>
    <w:rsid w:val="005F02D2"/>
    <w:rsid w:val="005F3BC7"/>
    <w:rsid w:val="006007D6"/>
    <w:rsid w:val="006054DA"/>
    <w:rsid w:val="00650B80"/>
    <w:rsid w:val="00662F44"/>
    <w:rsid w:val="00666829"/>
    <w:rsid w:val="006923F4"/>
    <w:rsid w:val="006A56A5"/>
    <w:rsid w:val="006C00B8"/>
    <w:rsid w:val="006D51A0"/>
    <w:rsid w:val="006E512A"/>
    <w:rsid w:val="006E6E8E"/>
    <w:rsid w:val="00710D57"/>
    <w:rsid w:val="0071342D"/>
    <w:rsid w:val="00725FC4"/>
    <w:rsid w:val="0077573F"/>
    <w:rsid w:val="00777E46"/>
    <w:rsid w:val="007A09E2"/>
    <w:rsid w:val="007C44CE"/>
    <w:rsid w:val="007E4272"/>
    <w:rsid w:val="00802AFC"/>
    <w:rsid w:val="00814191"/>
    <w:rsid w:val="00833B0D"/>
    <w:rsid w:val="00846C1D"/>
    <w:rsid w:val="00860C93"/>
    <w:rsid w:val="0087229F"/>
    <w:rsid w:val="00876D05"/>
    <w:rsid w:val="00894511"/>
    <w:rsid w:val="00897ADD"/>
    <w:rsid w:val="008A049F"/>
    <w:rsid w:val="008A1526"/>
    <w:rsid w:val="00984F7E"/>
    <w:rsid w:val="009F56DE"/>
    <w:rsid w:val="00A3013A"/>
    <w:rsid w:val="00A4309F"/>
    <w:rsid w:val="00A45A14"/>
    <w:rsid w:val="00A87343"/>
    <w:rsid w:val="00AD3201"/>
    <w:rsid w:val="00B31BF6"/>
    <w:rsid w:val="00B3591B"/>
    <w:rsid w:val="00B93993"/>
    <w:rsid w:val="00BB0C77"/>
    <w:rsid w:val="00BB5900"/>
    <w:rsid w:val="00C018DC"/>
    <w:rsid w:val="00C06CA7"/>
    <w:rsid w:val="00C22C17"/>
    <w:rsid w:val="00C37BAB"/>
    <w:rsid w:val="00C94C00"/>
    <w:rsid w:val="00CB33A4"/>
    <w:rsid w:val="00CD2A4C"/>
    <w:rsid w:val="00CD5B43"/>
    <w:rsid w:val="00CF7D12"/>
    <w:rsid w:val="00D01872"/>
    <w:rsid w:val="00D07EF8"/>
    <w:rsid w:val="00D130F2"/>
    <w:rsid w:val="00D43636"/>
    <w:rsid w:val="00D540A1"/>
    <w:rsid w:val="00D577B1"/>
    <w:rsid w:val="00DA0902"/>
    <w:rsid w:val="00DC6BE1"/>
    <w:rsid w:val="00DF2B94"/>
    <w:rsid w:val="00E2490D"/>
    <w:rsid w:val="00E67555"/>
    <w:rsid w:val="00E9757D"/>
    <w:rsid w:val="00EB758F"/>
    <w:rsid w:val="00EC2A33"/>
    <w:rsid w:val="00EC59C2"/>
    <w:rsid w:val="00EC5C9D"/>
    <w:rsid w:val="00ED5CD7"/>
    <w:rsid w:val="00ED6616"/>
    <w:rsid w:val="00EE435C"/>
    <w:rsid w:val="00EE7FC7"/>
    <w:rsid w:val="00F26178"/>
    <w:rsid w:val="00F639C1"/>
    <w:rsid w:val="00F874C1"/>
    <w:rsid w:val="00F92DB1"/>
    <w:rsid w:val="00F92E9E"/>
    <w:rsid w:val="00FA6E69"/>
    <w:rsid w:val="00FA72A5"/>
    <w:rsid w:val="03463346"/>
    <w:rsid w:val="0BFA39F7"/>
    <w:rsid w:val="0F767E4B"/>
    <w:rsid w:val="0F9E6459"/>
    <w:rsid w:val="16B71DAC"/>
    <w:rsid w:val="17BD5D79"/>
    <w:rsid w:val="20496E6A"/>
    <w:rsid w:val="2DF32A8E"/>
    <w:rsid w:val="322C3566"/>
    <w:rsid w:val="366217B8"/>
    <w:rsid w:val="3BF90E25"/>
    <w:rsid w:val="3F587554"/>
    <w:rsid w:val="433C120B"/>
    <w:rsid w:val="446908C9"/>
    <w:rsid w:val="47871F66"/>
    <w:rsid w:val="47BF0D40"/>
    <w:rsid w:val="48E57F3B"/>
    <w:rsid w:val="4EF93934"/>
    <w:rsid w:val="53DC7CDE"/>
    <w:rsid w:val="5B721B41"/>
    <w:rsid w:val="61135650"/>
    <w:rsid w:val="61986EE8"/>
    <w:rsid w:val="62FB4E56"/>
    <w:rsid w:val="74D570CB"/>
    <w:rsid w:val="7A040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qFormat/>
    <w:uiPriority w:val="0"/>
    <w:pPr>
      <w:spacing w:after="120"/>
    </w:pPr>
  </w:style>
  <w:style w:type="paragraph" w:styleId="4">
    <w:name w:val="Normal Indent"/>
    <w:basedOn w:val="1"/>
    <w:next w:val="1"/>
    <w:link w:val="17"/>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Plain Text"/>
    <w:basedOn w:val="1"/>
    <w:next w:val="4"/>
    <w:link w:val="21"/>
    <w:semiHidden/>
    <w:unhideWhenUsed/>
    <w:qFormat/>
    <w:uiPriority w:val="99"/>
    <w:rPr>
      <w:rFonts w:ascii="宋体" w:hAnsi="Courier New" w:cs="Courier New"/>
      <w:szCs w:val="21"/>
    </w:rPr>
  </w:style>
  <w:style w:type="paragraph" w:styleId="7">
    <w:name w:val="footer"/>
    <w:basedOn w:val="1"/>
    <w:link w:val="23"/>
    <w:unhideWhenUsed/>
    <w:qFormat/>
    <w:uiPriority w:val="0"/>
    <w:pPr>
      <w:tabs>
        <w:tab w:val="center" w:pos="4153"/>
        <w:tab w:val="right" w:pos="8306"/>
      </w:tabs>
      <w:snapToGrid w:val="0"/>
      <w:jc w:val="lef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0">
    <w:name w:val="Body Text First Indent"/>
    <w:basedOn w:val="2"/>
    <w:next w:val="1"/>
    <w:link w:val="18"/>
    <w:unhideWhenUsed/>
    <w:qFormat/>
    <w:uiPriority w:val="99"/>
    <w:pPr>
      <w:ind w:firstLine="420" w:firstLineChars="100"/>
    </w:pPr>
  </w:style>
  <w:style w:type="table" w:styleId="12">
    <w:name w:val="Table Grid"/>
    <w:basedOn w:val="11"/>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customStyle="1" w:styleId="15">
    <w:name w:val="标题 2 Char"/>
    <w:basedOn w:val="13"/>
    <w:link w:val="3"/>
    <w:qFormat/>
    <w:uiPriority w:val="0"/>
    <w:rPr>
      <w:rFonts w:ascii="Arial" w:hAnsi="Arial" w:eastAsia="黑体" w:cs="Times New Roman"/>
      <w:b/>
      <w:bCs/>
      <w:sz w:val="32"/>
      <w:szCs w:val="32"/>
    </w:rPr>
  </w:style>
  <w:style w:type="character" w:customStyle="1" w:styleId="16">
    <w:name w:val="正文文本 Char"/>
    <w:basedOn w:val="13"/>
    <w:link w:val="2"/>
    <w:qFormat/>
    <w:uiPriority w:val="0"/>
    <w:rPr>
      <w:rFonts w:ascii="Times New Roman" w:hAnsi="Times New Roman" w:eastAsia="宋体" w:cs="Times New Roman"/>
      <w:szCs w:val="24"/>
    </w:rPr>
  </w:style>
  <w:style w:type="character" w:customStyle="1" w:styleId="17">
    <w:name w:val="正文缩进 Char"/>
    <w:link w:val="4"/>
    <w:qFormat/>
    <w:uiPriority w:val="0"/>
    <w:rPr>
      <w:rFonts w:ascii="Times New Roman" w:hAnsi="Times New Roman" w:eastAsia="宋体" w:cs="Times New Roman"/>
      <w:szCs w:val="24"/>
    </w:rPr>
  </w:style>
  <w:style w:type="character" w:customStyle="1" w:styleId="18">
    <w:name w:val="正文首行缩进 Char"/>
    <w:basedOn w:val="16"/>
    <w:link w:val="10"/>
    <w:qFormat/>
    <w:uiPriority w:val="99"/>
  </w:style>
  <w:style w:type="paragraph" w:customStyle="1" w:styleId="19">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0">
    <w:name w:val="正文首行缩进两字符"/>
    <w:basedOn w:val="1"/>
    <w:qFormat/>
    <w:uiPriority w:val="0"/>
    <w:pPr>
      <w:spacing w:line="360" w:lineRule="auto"/>
      <w:ind w:firstLine="200" w:firstLineChars="200"/>
    </w:pPr>
  </w:style>
  <w:style w:type="character" w:customStyle="1" w:styleId="21">
    <w:name w:val="纯文本 Char"/>
    <w:basedOn w:val="13"/>
    <w:link w:val="6"/>
    <w:semiHidden/>
    <w:qFormat/>
    <w:uiPriority w:val="99"/>
    <w:rPr>
      <w:rFonts w:ascii="宋体" w:hAnsi="Courier New" w:eastAsia="宋体" w:cs="Courier New"/>
      <w:szCs w:val="21"/>
    </w:rPr>
  </w:style>
  <w:style w:type="character" w:customStyle="1" w:styleId="22">
    <w:name w:val="页眉 Char"/>
    <w:basedOn w:val="13"/>
    <w:link w:val="8"/>
    <w:semiHidden/>
    <w:qFormat/>
    <w:uiPriority w:val="99"/>
    <w:rPr>
      <w:rFonts w:ascii="Times New Roman" w:hAnsi="Times New Roman" w:eastAsia="宋体" w:cs="Times New Roman"/>
      <w:sz w:val="18"/>
      <w:szCs w:val="18"/>
    </w:rPr>
  </w:style>
  <w:style w:type="character" w:customStyle="1" w:styleId="23">
    <w:name w:val="页脚 Char"/>
    <w:basedOn w:val="13"/>
    <w:link w:val="7"/>
    <w:semiHidden/>
    <w:qFormat/>
    <w:uiPriority w:val="99"/>
    <w:rPr>
      <w:rFonts w:ascii="Times New Roman" w:hAnsi="Times New Roman" w:eastAsia="宋体" w:cs="Times New Roman"/>
      <w:sz w:val="18"/>
      <w:szCs w:val="18"/>
    </w:rPr>
  </w:style>
  <w:style w:type="character" w:customStyle="1" w:styleId="24">
    <w:name w:val="页脚 Char1"/>
    <w:qFormat/>
    <w:uiPriority w:val="0"/>
    <w:rPr>
      <w:rFonts w:eastAsia="宋体"/>
      <w:kern w:val="2"/>
      <w:sz w:val="18"/>
      <w:lang w:val="en-US" w:eastAsia="zh-CN" w:bidi="ar-SA"/>
    </w:rPr>
  </w:style>
  <w:style w:type="character" w:customStyle="1" w:styleId="25">
    <w:name w:val="页眉 Char1"/>
    <w:qFormat/>
    <w:uiPriority w:val="0"/>
    <w:rPr>
      <w:rFonts w:eastAsia="宋体"/>
      <w:kern w:val="2"/>
      <w:sz w:val="18"/>
      <w:lang w:val="en-US" w:eastAsia="zh-CN" w:bidi="ar-SA"/>
    </w:rPr>
  </w:style>
  <w:style w:type="paragraph" w:customStyle="1" w:styleId="26">
    <w:name w:val="表格"/>
    <w:basedOn w:val="1"/>
    <w:qFormat/>
    <w:uiPriority w:val="0"/>
    <w:pPr>
      <w:spacing w:line="400" w:lineRule="exact"/>
    </w:pPr>
    <w:rPr>
      <w:sz w:val="24"/>
    </w:rPr>
  </w:style>
  <w:style w:type="paragraph" w:styleId="27">
    <w:name w:val="List Paragraph"/>
    <w:basedOn w:val="1"/>
    <w:qFormat/>
    <w:uiPriority w:val="34"/>
    <w:pPr>
      <w:ind w:firstLine="420" w:firstLineChars="200"/>
    </w:pPr>
  </w:style>
  <w:style w:type="paragraph" w:customStyle="1" w:styleId="28">
    <w:name w:val="Normal_0_3"/>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D4C06-3A63-4A85-BE82-9183D0BBB5B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4514</Words>
  <Characters>4614</Characters>
  <Lines>36</Lines>
  <Paragraphs>10</Paragraphs>
  <TotalTime>3</TotalTime>
  <ScaleCrop>false</ScaleCrop>
  <LinksUpToDate>false</LinksUpToDate>
  <CharactersWithSpaces>4953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2023-11-08T06:42:00Z</dcterms:created>
  <dc:creator>AutoBVT</dc:creator>
  <cp:lastModifiedBy>WPS_1684913147</cp:lastModifiedBy>
  <cp:lastPrinted>2024-05-20T06:31:00Z</cp:lastPrinted>
  <dcterms:modified xsi:type="dcterms:W3CDTF">2024-10-28T07:35:05Z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34A41E6F7BD445C28EE6C1D8240B42DB_13</vt:lpwstr>
  </property>
</Properties>
</file>